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2DBE3" w14:textId="48AC74BB" w:rsidR="00B30E60" w:rsidRPr="00C41C42" w:rsidRDefault="00B30E60" w:rsidP="00B30E60">
      <w:pPr>
        <w:ind w:left="1985" w:hanging="1985"/>
        <w:rPr>
          <w:rFonts w:ascii="Arial" w:eastAsiaTheme="minorEastAsia" w:hAnsi="Arial" w:cs="Arial"/>
          <w:b/>
        </w:rPr>
      </w:pPr>
      <w:bookmarkStart w:id="0" w:name="_Hlk77701553"/>
      <w:r w:rsidRPr="00C41C42">
        <w:rPr>
          <w:rFonts w:ascii="Arial" w:eastAsiaTheme="minorEastAsia" w:hAnsi="Arial" w:cs="Arial"/>
          <w:b/>
        </w:rPr>
        <w:t xml:space="preserve">3GPP TSG-RAN WG4 Meeting #116                </w:t>
      </w:r>
      <w:r w:rsidRPr="00C41C42">
        <w:rPr>
          <w:rFonts w:ascii="Arial" w:eastAsiaTheme="minorEastAsia" w:hAnsi="Arial" w:cs="Arial"/>
          <w:b/>
        </w:rPr>
        <w:tab/>
        <w:t xml:space="preserve">                </w:t>
      </w:r>
      <w:r w:rsidR="008C313C" w:rsidRPr="008C313C">
        <w:rPr>
          <w:rFonts w:ascii="Arial" w:eastAsiaTheme="minorEastAsia" w:hAnsi="Arial" w:cs="Arial"/>
          <w:b/>
        </w:rPr>
        <w:t>R4-2509596</w:t>
      </w:r>
    </w:p>
    <w:p w14:paraId="743A83A1" w14:textId="77777777" w:rsidR="00B30E60" w:rsidRDefault="00B30E60" w:rsidP="00B30E60">
      <w:pPr>
        <w:ind w:left="1985" w:hanging="1985"/>
        <w:rPr>
          <w:rFonts w:ascii="Arial" w:eastAsiaTheme="minorEastAsia" w:hAnsi="Arial" w:cs="Arial"/>
          <w:b/>
        </w:rPr>
      </w:pPr>
      <w:r w:rsidRPr="00C41C42">
        <w:rPr>
          <w:rFonts w:ascii="Arial" w:eastAsiaTheme="minorEastAsia" w:hAnsi="Arial" w:cs="Arial"/>
          <w:b/>
        </w:rPr>
        <w:t>Bengaluru, IN, 25th - 29th Aug 2025</w:t>
      </w:r>
    </w:p>
    <w:p w14:paraId="7AB44DDB" w14:textId="6592EDE1" w:rsidR="004C5FA7" w:rsidRDefault="00000000" w:rsidP="000B5535">
      <w:pPr>
        <w:ind w:left="1985" w:hanging="1985"/>
        <w:rPr>
          <w:rFonts w:ascii="Arial" w:eastAsia="宋体" w:hAnsi="Arial" w:cs="Arial"/>
          <w:b/>
        </w:rPr>
      </w:pPr>
      <w:r w:rsidRPr="009F1CCD">
        <w:rPr>
          <w:rFonts w:ascii="Arial" w:eastAsia="MS Mincho" w:hAnsi="Arial" w:cs="Arial"/>
          <w:b/>
        </w:rPr>
        <w:t>Title:</w:t>
      </w:r>
      <w:r w:rsidRPr="009F1CCD">
        <w:rPr>
          <w:rFonts w:ascii="Arial" w:eastAsia="MS Mincho" w:hAnsi="Arial" w:cs="Arial"/>
          <w:b/>
        </w:rPr>
        <w:tab/>
      </w:r>
      <w:bookmarkStart w:id="1" w:name="OLE_LINK4"/>
      <w:bookmarkStart w:id="2" w:name="OLE_LINK3"/>
      <w:r w:rsidR="008F6D52" w:rsidRPr="008F6D52">
        <w:rPr>
          <w:rFonts w:ascii="Arial" w:eastAsia="宋体" w:hAnsi="Arial" w:cs="Arial"/>
          <w:b/>
        </w:rPr>
        <w:t xml:space="preserve">RRM </w:t>
      </w:r>
      <w:bookmarkStart w:id="3" w:name="_Hlk206053861"/>
      <w:r w:rsidR="008F6D52" w:rsidRPr="008F6D52">
        <w:rPr>
          <w:rFonts w:ascii="Arial" w:eastAsia="宋体" w:hAnsi="Arial" w:cs="Arial"/>
          <w:b/>
        </w:rPr>
        <w:t>performance requirements</w:t>
      </w:r>
      <w:bookmarkEnd w:id="3"/>
      <w:r w:rsidR="008F6D52" w:rsidRPr="008F6D52">
        <w:rPr>
          <w:rFonts w:ascii="Arial" w:eastAsia="宋体" w:hAnsi="Arial" w:cs="Arial"/>
          <w:b/>
        </w:rPr>
        <w:t xml:space="preserve"> on NR mobility enhancements</w:t>
      </w:r>
      <w:bookmarkEnd w:id="1"/>
      <w:r w:rsidR="008F6D52" w:rsidRPr="008F6D52">
        <w:rPr>
          <w:rFonts w:ascii="Arial" w:eastAsia="宋体" w:hAnsi="Arial" w:cs="Arial"/>
          <w:b/>
        </w:rPr>
        <w:t xml:space="preserve"> Phase 4</w:t>
      </w:r>
    </w:p>
    <w:bookmarkEnd w:id="2"/>
    <w:p w14:paraId="6E82027B" w14:textId="77777777" w:rsidR="00AB1981" w:rsidRPr="009F1CCD" w:rsidRDefault="00000000">
      <w:pPr>
        <w:ind w:left="1985" w:hanging="1985"/>
        <w:rPr>
          <w:rFonts w:ascii="Arial" w:eastAsia="宋体" w:hAnsi="Arial" w:cs="Arial"/>
          <w:b/>
        </w:rPr>
      </w:pPr>
      <w:r w:rsidRPr="009F1CCD">
        <w:rPr>
          <w:rFonts w:ascii="Arial" w:eastAsia="MS Mincho" w:hAnsi="Arial" w:cs="Arial"/>
          <w:b/>
        </w:rPr>
        <w:t>Source:</w:t>
      </w:r>
      <w:r w:rsidRPr="009F1CCD">
        <w:rPr>
          <w:rFonts w:ascii="Arial" w:eastAsia="MS Mincho" w:hAnsi="Arial" w:cs="Arial"/>
          <w:b/>
        </w:rPr>
        <w:tab/>
      </w:r>
      <w:bookmarkStart w:id="4" w:name="OLE_LINK39"/>
      <w:bookmarkStart w:id="5" w:name="OLE_LINK40"/>
      <w:r w:rsidRPr="009F1CCD">
        <w:rPr>
          <w:rFonts w:ascii="Arial" w:eastAsia="宋体" w:hAnsi="Arial" w:cs="Arial"/>
          <w:b/>
        </w:rPr>
        <w:t>China Telecom</w:t>
      </w:r>
      <w:bookmarkEnd w:id="4"/>
      <w:bookmarkEnd w:id="5"/>
    </w:p>
    <w:p w14:paraId="0CA618EE" w14:textId="35CC9A53" w:rsidR="00AB1981" w:rsidRPr="009F1CCD" w:rsidRDefault="00000000">
      <w:pPr>
        <w:tabs>
          <w:tab w:val="left" w:pos="284"/>
          <w:tab w:val="left" w:pos="568"/>
          <w:tab w:val="left" w:pos="852"/>
          <w:tab w:val="left" w:pos="1136"/>
          <w:tab w:val="left" w:pos="1420"/>
          <w:tab w:val="left" w:pos="1704"/>
          <w:tab w:val="left" w:pos="1988"/>
          <w:tab w:val="left" w:pos="4215"/>
        </w:tabs>
        <w:ind w:left="1985" w:hanging="1985"/>
        <w:rPr>
          <w:rFonts w:ascii="Arial" w:eastAsia="宋体" w:hAnsi="Arial" w:cs="Arial"/>
          <w:b/>
        </w:rPr>
      </w:pPr>
      <w:r w:rsidRPr="009F1CCD">
        <w:rPr>
          <w:rFonts w:ascii="Arial" w:eastAsia="MS Mincho" w:hAnsi="Arial" w:cs="Arial"/>
          <w:b/>
          <w:color w:val="000000"/>
        </w:rPr>
        <w:t>Agenda item:</w:t>
      </w:r>
      <w:r w:rsidRPr="009F1CCD">
        <w:rPr>
          <w:rFonts w:ascii="Arial" w:eastAsia="MS Mincho" w:hAnsi="Arial" w:cs="Arial"/>
          <w:b/>
        </w:rPr>
        <w:tab/>
      </w:r>
      <w:r w:rsidRPr="009F1CCD">
        <w:rPr>
          <w:rFonts w:ascii="Arial" w:eastAsia="MS Mincho" w:hAnsi="Arial" w:cs="Arial"/>
          <w:b/>
          <w:lang w:eastAsia="ja-JP"/>
        </w:rPr>
        <w:tab/>
      </w:r>
      <w:r w:rsidRPr="009F1CCD">
        <w:rPr>
          <w:rFonts w:ascii="Arial" w:eastAsia="宋体" w:hAnsi="Arial" w:cs="Arial"/>
          <w:b/>
        </w:rPr>
        <w:tab/>
      </w:r>
      <w:r w:rsidR="00F16D88" w:rsidRPr="00F16D88">
        <w:rPr>
          <w:rFonts w:ascii="Arial" w:eastAsia="宋体" w:hAnsi="Arial" w:cs="Arial"/>
          <w:b/>
        </w:rPr>
        <w:t>7.2</w:t>
      </w:r>
      <w:r w:rsidR="005E0FD0">
        <w:rPr>
          <w:rFonts w:ascii="Arial" w:eastAsia="宋体" w:hAnsi="Arial" w:cs="Arial" w:hint="eastAsia"/>
          <w:b/>
        </w:rPr>
        <w:t>5</w:t>
      </w:r>
      <w:r w:rsidR="00F16D88" w:rsidRPr="00F16D88">
        <w:rPr>
          <w:rFonts w:ascii="Arial" w:eastAsia="宋体" w:hAnsi="Arial" w:cs="Arial"/>
          <w:b/>
        </w:rPr>
        <w:t>.</w:t>
      </w:r>
      <w:r w:rsidR="00B1562D">
        <w:rPr>
          <w:rFonts w:ascii="Arial" w:eastAsia="宋体" w:hAnsi="Arial" w:cs="Arial" w:hint="eastAsia"/>
          <w:b/>
        </w:rPr>
        <w:t>4</w:t>
      </w:r>
    </w:p>
    <w:p w14:paraId="5B1719D5" w14:textId="77777777" w:rsidR="00AB1981" w:rsidRPr="009F1CCD" w:rsidRDefault="00000000">
      <w:pPr>
        <w:ind w:left="1985" w:hanging="1985"/>
        <w:rPr>
          <w:rFonts w:ascii="Arial" w:hAnsi="Arial" w:cs="Arial"/>
          <w:b/>
          <w:color w:val="000000"/>
        </w:rPr>
      </w:pPr>
      <w:r w:rsidRPr="009F1CCD">
        <w:rPr>
          <w:rFonts w:ascii="Arial" w:eastAsia="MS Mincho" w:hAnsi="Arial" w:cs="Arial"/>
          <w:b/>
          <w:color w:val="000000"/>
        </w:rPr>
        <w:t>Document for:</w:t>
      </w:r>
      <w:r w:rsidRPr="009F1CCD">
        <w:rPr>
          <w:rFonts w:ascii="Arial" w:eastAsia="MS Mincho" w:hAnsi="Arial" w:cs="Arial"/>
          <w:b/>
          <w:color w:val="000000"/>
        </w:rPr>
        <w:tab/>
      </w:r>
      <w:r w:rsidRPr="009F1CCD">
        <w:rPr>
          <w:rFonts w:ascii="Arial" w:hAnsi="Arial" w:cs="Arial"/>
          <w:b/>
          <w:color w:val="000000"/>
        </w:rPr>
        <w:t>Discussion</w:t>
      </w:r>
    </w:p>
    <w:bookmarkEnd w:id="0"/>
    <w:p w14:paraId="2046E323" w14:textId="77777777" w:rsidR="00AB1981" w:rsidRPr="009F1CCD" w:rsidRDefault="00000000">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Introduction</w:t>
      </w:r>
    </w:p>
    <w:p w14:paraId="5A8478A0" w14:textId="1931DA5D" w:rsidR="00AB1981" w:rsidRPr="00BF3D81" w:rsidRDefault="00275E69" w:rsidP="00275E69">
      <w:pPr>
        <w:pStyle w:val="3GPP"/>
        <w:spacing w:after="120"/>
        <w:rPr>
          <w:rFonts w:eastAsiaTheme="minorEastAsia"/>
          <w:bCs/>
          <w:lang w:eastAsia="zh-CN"/>
        </w:rPr>
      </w:pPr>
      <w:r>
        <w:rPr>
          <w:rFonts w:eastAsia="宋体"/>
        </w:rPr>
        <w:t>In the RAN4 #1</w:t>
      </w:r>
      <w:r>
        <w:rPr>
          <w:rFonts w:eastAsia="宋体" w:hint="eastAsia"/>
          <w:lang w:val="en-US" w:eastAsia="zh-CN"/>
        </w:rPr>
        <w:t>1</w:t>
      </w:r>
      <w:r w:rsidR="008F6D52">
        <w:rPr>
          <w:rFonts w:eastAsia="宋体" w:hint="eastAsia"/>
          <w:lang w:eastAsia="zh-CN"/>
        </w:rPr>
        <w:t>5</w:t>
      </w:r>
      <w:r>
        <w:rPr>
          <w:rFonts w:eastAsia="宋体"/>
        </w:rPr>
        <w:t xml:space="preserve"> meeting, the </w:t>
      </w:r>
      <w:r w:rsidR="008F6D52" w:rsidRPr="008F6D52">
        <w:rPr>
          <w:rFonts w:eastAsiaTheme="minorEastAsia"/>
          <w:bCs/>
          <w:lang w:eastAsia="zh-CN"/>
        </w:rPr>
        <w:t>performance requirements</w:t>
      </w:r>
      <w:r>
        <w:rPr>
          <w:rFonts w:eastAsia="宋体"/>
        </w:rPr>
        <w:t xml:space="preserve"> were discussed </w:t>
      </w:r>
      <w:bookmarkStart w:id="6" w:name="OLE_LINK2"/>
      <w:r>
        <w:rPr>
          <w:rFonts w:eastAsia="宋体"/>
        </w:rPr>
        <w:t xml:space="preserve">and WF [1] has been approved. </w:t>
      </w:r>
      <w:bookmarkEnd w:id="6"/>
      <w:r>
        <w:rPr>
          <w:rFonts w:eastAsia="宋体"/>
        </w:rPr>
        <w:t xml:space="preserve">In this paper, </w:t>
      </w:r>
      <w:r>
        <w:rPr>
          <w:rFonts w:eastAsiaTheme="minorEastAsia" w:hint="eastAsia"/>
          <w:lang w:eastAsia="zh-CN"/>
        </w:rPr>
        <w:t xml:space="preserve">we will </w:t>
      </w:r>
      <w:r>
        <w:rPr>
          <w:rFonts w:eastAsiaTheme="minorEastAsia"/>
          <w:lang w:eastAsia="zh-CN"/>
        </w:rPr>
        <w:t>continue</w:t>
      </w:r>
      <w:r>
        <w:rPr>
          <w:rFonts w:eastAsiaTheme="minorEastAsia" w:hint="eastAsia"/>
          <w:lang w:eastAsia="zh-CN"/>
        </w:rPr>
        <w:t xml:space="preserve"> to discuss the </w:t>
      </w:r>
      <w:r w:rsidR="008F6D52" w:rsidRPr="008F6D52">
        <w:rPr>
          <w:rFonts w:eastAsiaTheme="minorEastAsia"/>
          <w:lang w:eastAsia="zh-CN"/>
        </w:rPr>
        <w:t>RRM performance requirements on NR mobility enhancements</w:t>
      </w:r>
      <w:r>
        <w:rPr>
          <w:rFonts w:eastAsiaTheme="minorEastAsia" w:hint="eastAsia"/>
          <w:lang w:eastAsia="zh-CN"/>
        </w:rPr>
        <w:t>.</w:t>
      </w:r>
    </w:p>
    <w:p w14:paraId="2C96FEB0" w14:textId="0A6371E1" w:rsidR="00FE020F" w:rsidRPr="005A08A5" w:rsidRDefault="00000000" w:rsidP="0056018D">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Discussion</w:t>
      </w:r>
      <w:bookmarkStart w:id="7" w:name="_Hlk135408036"/>
      <w:bookmarkStart w:id="8" w:name="OLE_LINK37"/>
      <w:bookmarkStart w:id="9" w:name="OLE_LINK109"/>
      <w:bookmarkStart w:id="10" w:name="OLE_LINK38"/>
      <w:bookmarkStart w:id="11" w:name="OLE_LINK108"/>
    </w:p>
    <w:p w14:paraId="6CA72AC2" w14:textId="354D6BEB" w:rsidR="00343690" w:rsidRDefault="004A6871" w:rsidP="00343690">
      <w:pPr>
        <w:rPr>
          <w:rFonts w:eastAsiaTheme="minorEastAsia"/>
          <w:b/>
          <w:bCs/>
          <w:color w:val="000000" w:themeColor="text1"/>
          <w:u w:val="single"/>
        </w:rPr>
      </w:pPr>
      <w:r w:rsidRPr="004A6871">
        <w:rPr>
          <w:b/>
          <w:bCs/>
          <w:color w:val="000000" w:themeColor="text1"/>
          <w:u w:val="single"/>
          <w:lang w:eastAsia="ko-KR"/>
        </w:rPr>
        <w:t>Issue 4-1-1: test case list for event-triggered L1 reporting</w:t>
      </w:r>
    </w:p>
    <w:tbl>
      <w:tblPr>
        <w:tblStyle w:val="af7"/>
        <w:tblW w:w="0" w:type="auto"/>
        <w:tblLook w:val="04A0" w:firstRow="1" w:lastRow="0" w:firstColumn="1" w:lastColumn="0" w:noHBand="0" w:noVBand="1"/>
      </w:tblPr>
      <w:tblGrid>
        <w:gridCol w:w="8296"/>
      </w:tblGrid>
      <w:tr w:rsidR="004A6871" w14:paraId="4AE4C6C1" w14:textId="77777777" w:rsidTr="004A6871">
        <w:tc>
          <w:tcPr>
            <w:tcW w:w="8296" w:type="dxa"/>
          </w:tcPr>
          <w:p w14:paraId="7F7FBA32" w14:textId="77777777" w:rsidR="004A6871" w:rsidRPr="005B738F" w:rsidRDefault="004A6871" w:rsidP="004A6871">
            <w:pPr>
              <w:spacing w:after="0" w:line="240" w:lineRule="auto"/>
              <w:rPr>
                <w:b/>
                <w:bCs/>
                <w:color w:val="000000" w:themeColor="text1"/>
              </w:rPr>
            </w:pPr>
            <w:r w:rsidRPr="008611D4">
              <w:rPr>
                <w:b/>
                <w:bCs/>
                <w:color w:val="000000" w:themeColor="text1"/>
              </w:rPr>
              <w:t>Candidate options:</w:t>
            </w:r>
          </w:p>
          <w:p w14:paraId="62170D84" w14:textId="77777777" w:rsidR="004A6871" w:rsidRPr="00E7506F" w:rsidRDefault="004A6871" w:rsidP="004A6871">
            <w:pPr>
              <w:pStyle w:val="af9"/>
              <w:widowControl/>
              <w:numPr>
                <w:ilvl w:val="0"/>
                <w:numId w:val="9"/>
              </w:numPr>
              <w:overflowPunct w:val="0"/>
              <w:autoSpaceDE w:val="0"/>
              <w:autoSpaceDN w:val="0"/>
              <w:adjustRightInd w:val="0"/>
              <w:spacing w:after="0" w:line="240" w:lineRule="auto"/>
              <w:ind w:firstLineChars="0"/>
              <w:jc w:val="left"/>
              <w:textAlignment w:val="baseline"/>
              <w:rPr>
                <w:b/>
                <w:bCs/>
                <w:color w:val="000000" w:themeColor="text1"/>
              </w:rPr>
            </w:pPr>
            <w:r>
              <w:rPr>
                <w:rFonts w:eastAsia="宋体"/>
                <w:color w:val="000000" w:themeColor="text1"/>
              </w:rPr>
              <w:t>Option 1</w:t>
            </w:r>
            <w:r w:rsidRPr="00EE7D14">
              <w:rPr>
                <w:rFonts w:eastAsia="宋体"/>
                <w:color w:val="000000" w:themeColor="text1"/>
              </w:rPr>
              <w:t xml:space="preserve">: </w:t>
            </w:r>
            <w:r>
              <w:rPr>
                <w:rFonts w:eastAsia="宋体"/>
                <w:color w:val="000000" w:themeColor="text1"/>
              </w:rPr>
              <w:t>Nokia</w:t>
            </w:r>
          </w:p>
          <w:p w14:paraId="296E7CD0" w14:textId="77777777" w:rsidR="004A6871" w:rsidRDefault="004A6871" w:rsidP="004A6871">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E7506F">
              <w:rPr>
                <w:rFonts w:eastAsia="宋体"/>
                <w:color w:val="000000" w:themeColor="text1"/>
              </w:rPr>
              <w:t>FR1 and FR2 Intra-frequency SSB-based event-triggered L1 reporting (without measurement gaps)</w:t>
            </w:r>
          </w:p>
          <w:p w14:paraId="0EB6F4B5" w14:textId="77777777" w:rsidR="004A6871" w:rsidRDefault="004A6871" w:rsidP="004A6871">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E7506F">
              <w:rPr>
                <w:rFonts w:eastAsia="宋体"/>
                <w:color w:val="000000" w:themeColor="text1"/>
              </w:rPr>
              <w:t>FR1 and FR2 Inter-frequency SSB-based event-triggered L1 reporting (with and without measurement gaps)</w:t>
            </w:r>
          </w:p>
          <w:p w14:paraId="1BD67FA0" w14:textId="77777777" w:rsidR="004A6871" w:rsidRDefault="004A6871" w:rsidP="004A6871">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E7506F">
              <w:rPr>
                <w:rFonts w:eastAsia="宋体"/>
                <w:color w:val="000000" w:themeColor="text1"/>
              </w:rPr>
              <w:t>FR1 and FR2 Intra-frequency CSI-RS-based event-triggered L1 reporting (without measurement gaps)</w:t>
            </w:r>
          </w:p>
          <w:p w14:paraId="0EEAD5A0" w14:textId="77777777" w:rsidR="004A6871" w:rsidRPr="00E7506F" w:rsidRDefault="004A6871" w:rsidP="004A6871">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E7506F">
              <w:rPr>
                <w:rFonts w:eastAsia="宋体"/>
                <w:color w:val="000000" w:themeColor="text1"/>
              </w:rPr>
              <w:t>At least 1 test case for event-triggered periodic reporting.</w:t>
            </w:r>
          </w:p>
          <w:p w14:paraId="62120CF3" w14:textId="77777777" w:rsidR="004A6871" w:rsidRPr="00EF2D17" w:rsidRDefault="004A6871" w:rsidP="004A6871">
            <w:pPr>
              <w:pStyle w:val="af9"/>
              <w:widowControl/>
              <w:numPr>
                <w:ilvl w:val="0"/>
                <w:numId w:val="9"/>
              </w:numPr>
              <w:overflowPunct w:val="0"/>
              <w:autoSpaceDE w:val="0"/>
              <w:autoSpaceDN w:val="0"/>
              <w:adjustRightInd w:val="0"/>
              <w:spacing w:after="0" w:line="240" w:lineRule="auto"/>
              <w:ind w:firstLineChars="0"/>
              <w:jc w:val="left"/>
              <w:textAlignment w:val="baseline"/>
              <w:rPr>
                <w:color w:val="000000" w:themeColor="text1"/>
              </w:rPr>
            </w:pPr>
            <w:r w:rsidRPr="00EF2D17">
              <w:rPr>
                <w:color w:val="000000" w:themeColor="text1"/>
              </w:rPr>
              <w:t>Option 2: Apple</w:t>
            </w:r>
          </w:p>
          <w:p w14:paraId="6987BE76" w14:textId="77777777" w:rsidR="004A6871" w:rsidRPr="00A528D8" w:rsidRDefault="004A6871" w:rsidP="004A6871">
            <w:pPr>
              <w:pStyle w:val="af9"/>
              <w:widowControl/>
              <w:numPr>
                <w:ilvl w:val="1"/>
                <w:numId w:val="9"/>
              </w:numPr>
              <w:overflowPunct w:val="0"/>
              <w:autoSpaceDE w:val="0"/>
              <w:autoSpaceDN w:val="0"/>
              <w:adjustRightInd w:val="0"/>
              <w:spacing w:after="0" w:line="240" w:lineRule="auto"/>
              <w:ind w:firstLineChars="0"/>
              <w:jc w:val="left"/>
              <w:textAlignment w:val="baseline"/>
              <w:rPr>
                <w:color w:val="000000" w:themeColor="text1"/>
                <w:lang w:val="en-GB"/>
              </w:rPr>
            </w:pPr>
            <w:r w:rsidRPr="00A528D8">
              <w:rPr>
                <w:color w:val="000000" w:themeColor="text1"/>
                <w:lang w:val="en-GB"/>
              </w:rPr>
              <w:t>Event-triggered Reporting based on SSB based L1 RSRP measurement in FR1</w:t>
            </w:r>
          </w:p>
          <w:p w14:paraId="17A29C32" w14:textId="77777777" w:rsidR="004A6871" w:rsidRPr="00A528D8" w:rsidRDefault="004A6871" w:rsidP="004A6871">
            <w:pPr>
              <w:pStyle w:val="af9"/>
              <w:widowControl/>
              <w:numPr>
                <w:ilvl w:val="1"/>
                <w:numId w:val="9"/>
              </w:numPr>
              <w:overflowPunct w:val="0"/>
              <w:autoSpaceDE w:val="0"/>
              <w:autoSpaceDN w:val="0"/>
              <w:adjustRightInd w:val="0"/>
              <w:spacing w:after="0" w:line="240" w:lineRule="auto"/>
              <w:ind w:firstLineChars="0"/>
              <w:jc w:val="left"/>
              <w:textAlignment w:val="baseline"/>
              <w:rPr>
                <w:color w:val="000000" w:themeColor="text1"/>
                <w:lang w:val="en-GB"/>
              </w:rPr>
            </w:pPr>
            <w:r w:rsidRPr="00A528D8">
              <w:rPr>
                <w:color w:val="000000" w:themeColor="text1"/>
                <w:lang w:val="en-GB"/>
              </w:rPr>
              <w:t>Event-triggered Reporting based on CSI-RS based L1 RSRP measurement in FR1</w:t>
            </w:r>
          </w:p>
          <w:p w14:paraId="544EF025" w14:textId="77777777" w:rsidR="004A6871" w:rsidRPr="00A528D8" w:rsidRDefault="004A6871" w:rsidP="004A6871">
            <w:pPr>
              <w:pStyle w:val="af9"/>
              <w:widowControl/>
              <w:numPr>
                <w:ilvl w:val="1"/>
                <w:numId w:val="9"/>
              </w:numPr>
              <w:overflowPunct w:val="0"/>
              <w:autoSpaceDE w:val="0"/>
              <w:autoSpaceDN w:val="0"/>
              <w:adjustRightInd w:val="0"/>
              <w:spacing w:after="0" w:line="240" w:lineRule="auto"/>
              <w:ind w:firstLineChars="0"/>
              <w:jc w:val="left"/>
              <w:textAlignment w:val="baseline"/>
              <w:rPr>
                <w:color w:val="000000" w:themeColor="text1"/>
                <w:lang w:val="en-GB"/>
              </w:rPr>
            </w:pPr>
            <w:r w:rsidRPr="00A528D8">
              <w:rPr>
                <w:color w:val="000000" w:themeColor="text1"/>
                <w:lang w:val="en-GB"/>
              </w:rPr>
              <w:t>Event-triggered Reporting based on SSB based L1 RSRP measurement in FR2</w:t>
            </w:r>
          </w:p>
          <w:p w14:paraId="735FAE4E" w14:textId="77777777" w:rsidR="004A6871" w:rsidRPr="007F0860" w:rsidRDefault="004A6871" w:rsidP="004A6871">
            <w:pPr>
              <w:pStyle w:val="af9"/>
              <w:widowControl/>
              <w:numPr>
                <w:ilvl w:val="1"/>
                <w:numId w:val="9"/>
              </w:numPr>
              <w:overflowPunct w:val="0"/>
              <w:autoSpaceDE w:val="0"/>
              <w:autoSpaceDN w:val="0"/>
              <w:adjustRightInd w:val="0"/>
              <w:spacing w:after="0" w:line="240" w:lineRule="auto"/>
              <w:ind w:firstLineChars="0"/>
              <w:jc w:val="left"/>
              <w:textAlignment w:val="baseline"/>
              <w:rPr>
                <w:b/>
                <w:bCs/>
                <w:color w:val="000000" w:themeColor="text1"/>
                <w:lang w:val="en-GB"/>
              </w:rPr>
            </w:pPr>
            <w:r w:rsidRPr="00A528D8">
              <w:rPr>
                <w:color w:val="000000" w:themeColor="text1"/>
                <w:lang w:val="en-GB"/>
              </w:rPr>
              <w:t>Event-triggered Reporting based on CSI-RS based L1 RSRP measurement in FR2</w:t>
            </w:r>
          </w:p>
          <w:p w14:paraId="38AED1A2" w14:textId="77777777" w:rsidR="004A6871" w:rsidRPr="00D4641C" w:rsidRDefault="004A6871" w:rsidP="004A6871">
            <w:pPr>
              <w:pStyle w:val="af9"/>
              <w:widowControl/>
              <w:numPr>
                <w:ilvl w:val="0"/>
                <w:numId w:val="9"/>
              </w:numPr>
              <w:overflowPunct w:val="0"/>
              <w:autoSpaceDE w:val="0"/>
              <w:autoSpaceDN w:val="0"/>
              <w:adjustRightInd w:val="0"/>
              <w:spacing w:after="0" w:line="240" w:lineRule="auto"/>
              <w:ind w:firstLineChars="0"/>
              <w:jc w:val="left"/>
              <w:textAlignment w:val="baseline"/>
              <w:rPr>
                <w:b/>
                <w:bCs/>
                <w:color w:val="000000" w:themeColor="text1"/>
                <w:lang w:val="en-GB"/>
              </w:rPr>
            </w:pPr>
            <w:r>
              <w:rPr>
                <w:color w:val="000000" w:themeColor="text1"/>
                <w:lang w:val="en-GB"/>
              </w:rPr>
              <w:t>O</w:t>
            </w:r>
            <w:r>
              <w:rPr>
                <w:rFonts w:hint="eastAsia"/>
                <w:color w:val="000000" w:themeColor="text1"/>
                <w:lang w:val="en-GB"/>
              </w:rPr>
              <w:t>ption</w:t>
            </w:r>
            <w:r>
              <w:rPr>
                <w:color w:val="000000" w:themeColor="text1"/>
              </w:rPr>
              <w:t xml:space="preserve"> 3: CATT</w:t>
            </w:r>
          </w:p>
          <w:p w14:paraId="25AD11E3" w14:textId="77777777" w:rsidR="004A6871" w:rsidRPr="00D4641C" w:rsidRDefault="004A6871" w:rsidP="004A6871">
            <w:pPr>
              <w:pStyle w:val="af9"/>
              <w:widowControl/>
              <w:numPr>
                <w:ilvl w:val="0"/>
                <w:numId w:val="9"/>
              </w:numPr>
              <w:overflowPunct w:val="0"/>
              <w:autoSpaceDE w:val="0"/>
              <w:autoSpaceDN w:val="0"/>
              <w:adjustRightInd w:val="0"/>
              <w:spacing w:after="0" w:line="240" w:lineRule="auto"/>
              <w:ind w:firstLineChars="0"/>
              <w:jc w:val="left"/>
              <w:textAlignment w:val="baseline"/>
              <w:rPr>
                <w:bCs/>
                <w:color w:val="000000" w:themeColor="text1"/>
                <w:lang w:val="sv-SE"/>
              </w:rPr>
            </w:pPr>
            <w:r w:rsidRPr="005350AA">
              <w:rPr>
                <w:bCs/>
                <w:color w:val="000000" w:themeColor="text1"/>
                <w:lang w:val="sv-SE"/>
              </w:rPr>
              <w:t>The new test cases for event triggered L1 measurement reporting need to defined in the clauses defined for R18 LTM.</w:t>
            </w:r>
          </w:p>
          <w:p w14:paraId="7B9409BA" w14:textId="77777777" w:rsidR="004A6871" w:rsidRPr="007F0860" w:rsidRDefault="004A6871" w:rsidP="004A6871">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7F0860">
              <w:rPr>
                <w:rFonts w:eastAsia="宋体" w:hint="eastAsia"/>
                <w:color w:val="000000" w:themeColor="text1"/>
              </w:rPr>
              <w:t xml:space="preserve">TC for </w:t>
            </w:r>
            <w:r w:rsidRPr="007F0860">
              <w:rPr>
                <w:rFonts w:eastAsia="宋体"/>
                <w:color w:val="000000" w:themeColor="text1"/>
              </w:rPr>
              <w:t xml:space="preserve">LTM Intra-frequency event triggered </w:t>
            </w:r>
            <w:r w:rsidRPr="00A528D8">
              <w:rPr>
                <w:color w:val="000000" w:themeColor="text1"/>
                <w:lang w:val="en-GB"/>
              </w:rPr>
              <w:t>SSB based</w:t>
            </w:r>
            <w:r w:rsidRPr="007F0860">
              <w:rPr>
                <w:rFonts w:eastAsia="宋体"/>
                <w:color w:val="000000" w:themeColor="text1"/>
              </w:rPr>
              <w:t xml:space="preserve"> L1 measurement reporting tests without gap under non-DRX</w:t>
            </w:r>
          </w:p>
          <w:p w14:paraId="794623B8" w14:textId="77777777" w:rsidR="004A6871" w:rsidRPr="007F0860" w:rsidRDefault="004A6871" w:rsidP="004A6871">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7F0860">
              <w:rPr>
                <w:rFonts w:eastAsia="宋体" w:hint="eastAsia"/>
                <w:color w:val="000000" w:themeColor="text1"/>
              </w:rPr>
              <w:t xml:space="preserve">TC for </w:t>
            </w:r>
            <w:r w:rsidRPr="007F0860">
              <w:rPr>
                <w:rFonts w:eastAsia="宋体"/>
                <w:color w:val="000000" w:themeColor="text1"/>
              </w:rPr>
              <w:t>LTM Int</w:t>
            </w:r>
            <w:r w:rsidRPr="007F0860">
              <w:rPr>
                <w:rFonts w:eastAsia="宋体" w:hint="eastAsia"/>
                <w:color w:val="000000" w:themeColor="text1"/>
              </w:rPr>
              <w:t>er</w:t>
            </w:r>
            <w:r w:rsidRPr="007F0860">
              <w:rPr>
                <w:rFonts w:eastAsia="宋体"/>
                <w:color w:val="000000" w:themeColor="text1"/>
              </w:rPr>
              <w:t xml:space="preserve">-frequency event triggered </w:t>
            </w:r>
            <w:r w:rsidRPr="00A528D8">
              <w:rPr>
                <w:color w:val="000000" w:themeColor="text1"/>
                <w:lang w:val="en-GB"/>
              </w:rPr>
              <w:t>SSB based</w:t>
            </w:r>
            <w:r w:rsidRPr="007F0860">
              <w:rPr>
                <w:rFonts w:eastAsia="宋体"/>
                <w:color w:val="000000" w:themeColor="text1"/>
              </w:rPr>
              <w:t xml:space="preserve"> L1 measurement reporting tests with gaps under non-DRX</w:t>
            </w:r>
          </w:p>
          <w:p w14:paraId="12D5537D" w14:textId="77777777" w:rsidR="004A6871" w:rsidRPr="007F0860" w:rsidRDefault="004A6871" w:rsidP="004A6871">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7F0860">
              <w:rPr>
                <w:rFonts w:eastAsia="宋体" w:hint="eastAsia"/>
                <w:color w:val="000000" w:themeColor="text1"/>
              </w:rPr>
              <w:t xml:space="preserve">TC for LTM </w:t>
            </w:r>
            <w:r w:rsidRPr="007F0860">
              <w:rPr>
                <w:rFonts w:eastAsia="宋体"/>
                <w:color w:val="000000" w:themeColor="text1"/>
              </w:rPr>
              <w:t xml:space="preserve">Intra-frequency event triggered </w:t>
            </w:r>
            <w:r w:rsidRPr="00A528D8">
              <w:rPr>
                <w:color w:val="000000" w:themeColor="text1"/>
                <w:lang w:val="en-GB"/>
              </w:rPr>
              <w:t>SSB based</w:t>
            </w:r>
            <w:r w:rsidRPr="007F0860">
              <w:rPr>
                <w:rFonts w:eastAsia="宋体"/>
                <w:color w:val="000000" w:themeColor="text1"/>
              </w:rPr>
              <w:t xml:space="preserve"> L1 measurement reporting tests without gap under non-DRX with SSB index reading</w:t>
            </w:r>
          </w:p>
          <w:p w14:paraId="1CF0AFD0" w14:textId="77777777" w:rsidR="004A6871" w:rsidRDefault="004A6871" w:rsidP="004A6871">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7F0860">
              <w:rPr>
                <w:rFonts w:eastAsia="宋体" w:hint="eastAsia"/>
                <w:color w:val="000000" w:themeColor="text1"/>
              </w:rPr>
              <w:lastRenderedPageBreak/>
              <w:t>For e</w:t>
            </w:r>
            <w:r w:rsidRPr="007F0860">
              <w:rPr>
                <w:rFonts w:eastAsia="宋体"/>
                <w:color w:val="000000" w:themeColor="text1"/>
              </w:rPr>
              <w:t>vent triggered</w:t>
            </w:r>
            <w:r w:rsidRPr="007F0860">
              <w:rPr>
                <w:rFonts w:eastAsia="宋体" w:hint="eastAsia"/>
                <w:color w:val="000000" w:themeColor="text1"/>
              </w:rPr>
              <w:t xml:space="preserve"> CSI-RS based </w:t>
            </w:r>
            <w:r w:rsidRPr="007F0860">
              <w:rPr>
                <w:rFonts w:eastAsia="宋体"/>
                <w:color w:val="000000" w:themeColor="text1"/>
              </w:rPr>
              <w:t>L1 measurement reporting</w:t>
            </w:r>
            <w:r w:rsidRPr="007F0860">
              <w:rPr>
                <w:rFonts w:eastAsia="宋体" w:hint="eastAsia"/>
                <w:color w:val="000000" w:themeColor="text1"/>
              </w:rPr>
              <w:t xml:space="preserve">, only new TC for </w:t>
            </w:r>
            <w:r w:rsidRPr="007F0860">
              <w:rPr>
                <w:rFonts w:eastAsia="宋体"/>
                <w:color w:val="000000" w:themeColor="text1"/>
              </w:rPr>
              <w:t>LTM Intra-frequency event triggered reporting tests without gap under non-DRX</w:t>
            </w:r>
            <w:r w:rsidRPr="007F0860">
              <w:rPr>
                <w:rFonts w:eastAsia="宋体" w:hint="eastAsia"/>
                <w:color w:val="000000" w:themeColor="text1"/>
              </w:rPr>
              <w:t xml:space="preserve"> should be defined.</w:t>
            </w:r>
          </w:p>
          <w:p w14:paraId="58958A64" w14:textId="77777777" w:rsidR="004A6871" w:rsidRDefault="004A6871" w:rsidP="004A6871">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Pr>
                <w:rFonts w:eastAsia="宋体"/>
                <w:color w:val="000000" w:themeColor="text1"/>
              </w:rPr>
              <w:t>Option 4: cover both SSB and CSI-RS based, in FR1 and FR2, repsectively (vivo)</w:t>
            </w:r>
          </w:p>
          <w:p w14:paraId="7BEAF145" w14:textId="77777777" w:rsidR="004A6871" w:rsidRPr="00AC7E01" w:rsidRDefault="004A6871" w:rsidP="004A6871">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Pr>
                <w:rFonts w:eastAsia="宋体"/>
                <w:color w:val="000000" w:themeColor="text1"/>
              </w:rPr>
              <w:t xml:space="preserve">Option 5: </w:t>
            </w:r>
            <w:r w:rsidRPr="00AC7E01">
              <w:rPr>
                <w:rFonts w:eastAsia="宋体" w:hint="eastAsia"/>
                <w:color w:val="000000" w:themeColor="text1"/>
              </w:rPr>
              <w:t>follow aspects should be considered</w:t>
            </w:r>
            <w:r w:rsidRPr="00AC7E01">
              <w:rPr>
                <w:rFonts w:eastAsia="宋体"/>
                <w:color w:val="000000" w:themeColor="text1"/>
              </w:rPr>
              <w:t xml:space="preserve"> (ZTE)</w:t>
            </w:r>
          </w:p>
          <w:p w14:paraId="7F36E730" w14:textId="77777777" w:rsidR="004A6871" w:rsidRPr="00AC7E01" w:rsidRDefault="004A6871" w:rsidP="004A6871">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AC7E01">
              <w:rPr>
                <w:rFonts w:eastAsia="宋体" w:hint="eastAsia"/>
                <w:color w:val="000000" w:themeColor="text1"/>
              </w:rPr>
              <w:t>With gap &amp;without gap, intra-f &amp; inter-f</w:t>
            </w:r>
          </w:p>
          <w:p w14:paraId="785017D7" w14:textId="77777777" w:rsidR="004A6871" w:rsidRPr="00AC7E01" w:rsidRDefault="004A6871" w:rsidP="004A6871">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AC7E01">
              <w:rPr>
                <w:rFonts w:eastAsia="宋体"/>
                <w:color w:val="000000" w:themeColor="text1"/>
              </w:rPr>
              <w:t>non-DRX</w:t>
            </w:r>
            <w:r w:rsidRPr="00AC7E01">
              <w:rPr>
                <w:rFonts w:eastAsia="宋体" w:hint="eastAsia"/>
                <w:color w:val="000000" w:themeColor="text1"/>
              </w:rPr>
              <w:t xml:space="preserve"> &amp; </w:t>
            </w:r>
            <w:r w:rsidRPr="00AC7E01">
              <w:rPr>
                <w:rFonts w:eastAsia="宋体"/>
                <w:color w:val="000000" w:themeColor="text1"/>
              </w:rPr>
              <w:t>DRX</w:t>
            </w:r>
          </w:p>
          <w:p w14:paraId="33AF999A" w14:textId="77777777" w:rsidR="004A6871" w:rsidRPr="00AC7E01" w:rsidRDefault="004A6871" w:rsidP="004A6871">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AC7E01">
              <w:rPr>
                <w:rFonts w:eastAsia="宋体" w:hint="eastAsia"/>
                <w:color w:val="000000" w:themeColor="text1"/>
              </w:rPr>
              <w:t xml:space="preserve">With </w:t>
            </w:r>
            <w:r w:rsidRPr="00AC7E01">
              <w:rPr>
                <w:rFonts w:eastAsia="宋体"/>
                <w:color w:val="000000" w:themeColor="text1"/>
              </w:rPr>
              <w:t>SSB index reading</w:t>
            </w:r>
            <w:r w:rsidRPr="00AC7E01">
              <w:rPr>
                <w:rFonts w:eastAsia="宋体" w:hint="eastAsia"/>
                <w:color w:val="000000" w:themeColor="text1"/>
              </w:rPr>
              <w:t xml:space="preserve"> &amp; without </w:t>
            </w:r>
            <w:r w:rsidRPr="00AC7E01">
              <w:rPr>
                <w:rFonts w:eastAsia="宋体"/>
                <w:color w:val="000000" w:themeColor="text1"/>
              </w:rPr>
              <w:t>SSB index reading</w:t>
            </w:r>
          </w:p>
          <w:p w14:paraId="72A48494" w14:textId="77777777" w:rsidR="004A6871" w:rsidRDefault="004A6871" w:rsidP="004A6871">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AC7E01">
              <w:rPr>
                <w:rFonts w:eastAsia="宋体"/>
                <w:color w:val="000000" w:themeColor="text1"/>
              </w:rPr>
              <w:t xml:space="preserve">Other </w:t>
            </w:r>
            <w:r w:rsidRPr="00AC7E01">
              <w:rPr>
                <w:rFonts w:eastAsia="宋体" w:hint="eastAsia"/>
                <w:color w:val="000000" w:themeColor="text1"/>
              </w:rPr>
              <w:t>aspects</w:t>
            </w:r>
            <w:r w:rsidRPr="00AC7E01">
              <w:rPr>
                <w:rFonts w:eastAsia="宋体"/>
                <w:color w:val="000000" w:themeColor="text1"/>
              </w:rPr>
              <w:t xml:space="preserve"> are not precluded</w:t>
            </w:r>
            <w:r w:rsidRPr="00AC7E01">
              <w:rPr>
                <w:rFonts w:eastAsia="宋体" w:hint="eastAsia"/>
                <w:color w:val="000000" w:themeColor="text1"/>
              </w:rPr>
              <w:t>.</w:t>
            </w:r>
          </w:p>
          <w:p w14:paraId="2C7F2797" w14:textId="77777777" w:rsidR="004A6871" w:rsidRDefault="004A6871" w:rsidP="004A6871">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Pr>
                <w:rFonts w:eastAsia="宋体"/>
                <w:color w:val="000000" w:themeColor="text1"/>
              </w:rPr>
              <w:t>Option 6: CMCC</w:t>
            </w:r>
          </w:p>
          <w:p w14:paraId="251E8F38" w14:textId="77777777" w:rsidR="004A6871" w:rsidRPr="00AC160A" w:rsidRDefault="004A6871" w:rsidP="004A6871">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AC160A">
              <w:rPr>
                <w:rFonts w:eastAsia="宋体" w:hint="eastAsia"/>
                <w:color w:val="000000" w:themeColor="text1"/>
              </w:rPr>
              <w:t>Both FR1 and FR2-1 are considered.</w:t>
            </w:r>
          </w:p>
          <w:p w14:paraId="20691623" w14:textId="77777777" w:rsidR="004A6871" w:rsidRPr="00AC160A" w:rsidRDefault="004A6871" w:rsidP="004A6871">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AC160A">
              <w:rPr>
                <w:rFonts w:eastAsia="宋体" w:hint="eastAsia"/>
                <w:color w:val="000000" w:themeColor="text1"/>
              </w:rPr>
              <w:t>For SSB based event triggered L1 measurement reporting, intra-frequency measurement, inter-frequency measurement without gap, gap-based inter-frequency measurement need to be considered.</w:t>
            </w:r>
          </w:p>
          <w:p w14:paraId="7A82F86E" w14:textId="77777777" w:rsidR="004A6871" w:rsidRDefault="004A6871" w:rsidP="004A6871">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AC160A">
              <w:rPr>
                <w:rFonts w:eastAsia="宋体" w:hint="eastAsia"/>
                <w:color w:val="000000" w:themeColor="text1"/>
              </w:rPr>
              <w:t>For CSI-RS based event triggered L1 measurement reporting, measurement without gap need to be considered.</w:t>
            </w:r>
          </w:p>
          <w:p w14:paraId="0D818B40" w14:textId="77777777" w:rsidR="004A6871" w:rsidRDefault="004A6871" w:rsidP="004A6871">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Pr>
                <w:rFonts w:eastAsia="宋体"/>
                <w:color w:val="000000" w:themeColor="text1"/>
              </w:rPr>
              <w:t xml:space="preserve">Option 7: </w:t>
            </w:r>
            <w:r w:rsidRPr="00992FDF">
              <w:rPr>
                <w:rFonts w:eastAsia="宋体"/>
                <w:color w:val="000000" w:themeColor="text1"/>
              </w:rPr>
              <w:t xml:space="preserve">RAN4 to consider the list of test cases agreed in Release 18 to perform event-triggered L1-RSRP testing, thereby defining the same list of test cases for event-triggered L1-RSRP. Adopt the following list of test cases for Release 19 SSB-based event-triggered reporting. </w:t>
            </w:r>
            <w:r>
              <w:rPr>
                <w:rFonts w:eastAsia="宋体"/>
                <w:b/>
                <w:bCs/>
                <w:color w:val="000000" w:themeColor="text1"/>
              </w:rPr>
              <w:t>(</w:t>
            </w:r>
            <w:r>
              <w:rPr>
                <w:rFonts w:eastAsia="宋体"/>
                <w:color w:val="000000" w:themeColor="text1"/>
              </w:rPr>
              <w:t>E///)</w:t>
            </w:r>
          </w:p>
          <w:p w14:paraId="3DC7D052" w14:textId="77777777" w:rsidR="004A6871" w:rsidRPr="00992FDF" w:rsidRDefault="004A6871" w:rsidP="004A6871">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992FDF">
              <w:rPr>
                <w:rFonts w:eastAsia="宋体"/>
                <w:color w:val="000000" w:themeColor="text1"/>
              </w:rPr>
              <w:t>Intra-f L1-RSRP measurement for LTM</w:t>
            </w:r>
          </w:p>
          <w:p w14:paraId="358FAADD" w14:textId="77777777" w:rsidR="004A6871" w:rsidRPr="00992FDF" w:rsidRDefault="004A6871" w:rsidP="004A6871">
            <w:pPr>
              <w:pStyle w:val="af9"/>
              <w:widowControl/>
              <w:numPr>
                <w:ilvl w:val="2"/>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992FDF">
              <w:rPr>
                <w:rFonts w:eastAsia="宋体"/>
                <w:color w:val="000000" w:themeColor="text1"/>
              </w:rPr>
              <w:t>Intra-f L1-RSRP measurement in FR1</w:t>
            </w:r>
          </w:p>
          <w:p w14:paraId="639AA84A" w14:textId="77777777" w:rsidR="004A6871" w:rsidRDefault="004A6871" w:rsidP="004A6871">
            <w:pPr>
              <w:pStyle w:val="af9"/>
              <w:widowControl/>
              <w:numPr>
                <w:ilvl w:val="2"/>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992FDF">
              <w:rPr>
                <w:rFonts w:eastAsia="宋体"/>
                <w:color w:val="000000" w:themeColor="text1"/>
              </w:rPr>
              <w:t>Intra-f L1-RSRP measurement in FR2</w:t>
            </w:r>
          </w:p>
          <w:p w14:paraId="3F370E14" w14:textId="77777777" w:rsidR="004A6871" w:rsidRPr="00992FDF" w:rsidRDefault="004A6871" w:rsidP="004A6871">
            <w:pPr>
              <w:pStyle w:val="af9"/>
              <w:widowControl/>
              <w:numPr>
                <w:ilvl w:val="3"/>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992FDF">
              <w:rPr>
                <w:rFonts w:eastAsia="宋体"/>
                <w:color w:val="000000" w:themeColor="text1"/>
              </w:rPr>
              <w:t>1 serving cell, 2 neighbor cells, none of neighbor cells’ TCI state activated</w:t>
            </w:r>
          </w:p>
          <w:p w14:paraId="3E23DE05" w14:textId="77777777" w:rsidR="004A6871" w:rsidRDefault="004A6871" w:rsidP="004A6871">
            <w:pPr>
              <w:pStyle w:val="af9"/>
              <w:widowControl/>
              <w:numPr>
                <w:ilvl w:val="2"/>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992FDF">
              <w:rPr>
                <w:rFonts w:eastAsia="宋体"/>
                <w:color w:val="000000" w:themeColor="text1"/>
              </w:rPr>
              <w:t>Intra-f L1-RSRP measurement in FR2</w:t>
            </w:r>
          </w:p>
          <w:p w14:paraId="01094DF9" w14:textId="77777777" w:rsidR="004A6871" w:rsidRPr="00992FDF" w:rsidRDefault="004A6871" w:rsidP="004A6871">
            <w:pPr>
              <w:pStyle w:val="af9"/>
              <w:widowControl/>
              <w:numPr>
                <w:ilvl w:val="3"/>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992FDF">
              <w:rPr>
                <w:rFonts w:eastAsia="宋体"/>
                <w:color w:val="000000" w:themeColor="text1"/>
              </w:rPr>
              <w:t>1 serving cell, 2 neighbor cells, one of neighbor cells’ TCI state activated</w:t>
            </w:r>
          </w:p>
          <w:p w14:paraId="5D00E900" w14:textId="77777777" w:rsidR="004A6871" w:rsidRPr="00992FDF" w:rsidRDefault="004A6871" w:rsidP="004A6871">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992FDF">
              <w:rPr>
                <w:rFonts w:eastAsia="宋体"/>
                <w:color w:val="000000" w:themeColor="text1"/>
              </w:rPr>
              <w:t>Inter-f L1-RSRP measurement with MG</w:t>
            </w:r>
          </w:p>
          <w:p w14:paraId="06F790E7" w14:textId="77777777" w:rsidR="004A6871" w:rsidRPr="00992FDF" w:rsidRDefault="004A6871" w:rsidP="004A6871">
            <w:pPr>
              <w:pStyle w:val="af9"/>
              <w:widowControl/>
              <w:numPr>
                <w:ilvl w:val="2"/>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992FDF">
              <w:rPr>
                <w:rFonts w:eastAsia="宋体"/>
                <w:color w:val="000000" w:themeColor="text1"/>
              </w:rPr>
              <w:t>Inter-f L1-RSRP measurement with MG in FR1</w:t>
            </w:r>
          </w:p>
          <w:p w14:paraId="627E9C12" w14:textId="77777777" w:rsidR="004A6871" w:rsidRPr="00992FDF" w:rsidRDefault="004A6871" w:rsidP="004A6871">
            <w:pPr>
              <w:pStyle w:val="af9"/>
              <w:widowControl/>
              <w:numPr>
                <w:ilvl w:val="2"/>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992FDF">
              <w:rPr>
                <w:rFonts w:eastAsia="宋体"/>
                <w:color w:val="000000" w:themeColor="text1"/>
              </w:rPr>
              <w:t>Inter-f L1-RSRP measurement with MG in FR2</w:t>
            </w:r>
          </w:p>
          <w:p w14:paraId="2E365A8C" w14:textId="77777777" w:rsidR="004A6871" w:rsidRPr="00992FDF" w:rsidRDefault="004A6871" w:rsidP="004A6871">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992FDF">
              <w:rPr>
                <w:rFonts w:eastAsia="宋体"/>
                <w:color w:val="000000" w:themeColor="text1"/>
              </w:rPr>
              <w:t>Inter-f L1-RSRP measurement without gap for LTM</w:t>
            </w:r>
          </w:p>
          <w:p w14:paraId="763C77EF" w14:textId="77777777" w:rsidR="004A6871" w:rsidRDefault="004A6871" w:rsidP="004A6871">
            <w:pPr>
              <w:pStyle w:val="af9"/>
              <w:widowControl/>
              <w:numPr>
                <w:ilvl w:val="2"/>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F04BF5">
              <w:rPr>
                <w:rFonts w:eastAsia="宋体"/>
                <w:color w:val="000000" w:themeColor="text1"/>
              </w:rPr>
              <w:t>Inter-f L1-RSRP measurement without gap in FR1</w:t>
            </w:r>
          </w:p>
          <w:p w14:paraId="08D20C2E" w14:textId="77777777" w:rsidR="004A6871" w:rsidRPr="00F04BF5" w:rsidRDefault="004A6871" w:rsidP="004A6871">
            <w:pPr>
              <w:pStyle w:val="af9"/>
              <w:widowControl/>
              <w:numPr>
                <w:ilvl w:val="2"/>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F04BF5">
              <w:rPr>
                <w:rFonts w:eastAsia="宋体"/>
                <w:color w:val="000000" w:themeColor="text1"/>
              </w:rPr>
              <w:t>Inter-f L1-RSRP measurement without gap in FR2</w:t>
            </w:r>
          </w:p>
          <w:p w14:paraId="7D29FA07" w14:textId="77777777" w:rsidR="004A6871" w:rsidRPr="00105F4C" w:rsidRDefault="004A6871" w:rsidP="004A6871">
            <w:pPr>
              <w:pStyle w:val="af9"/>
              <w:widowControl/>
              <w:numPr>
                <w:ilvl w:val="3"/>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F04BF5">
              <w:rPr>
                <w:rFonts w:eastAsia="宋体"/>
                <w:color w:val="000000" w:themeColor="text1"/>
              </w:rPr>
              <w:t>2 neighbor cells, none of neighbor cells’ TCI state activated</w:t>
            </w:r>
          </w:p>
          <w:p w14:paraId="4E69DD05" w14:textId="77777777" w:rsidR="004A6871" w:rsidRPr="00105F4C" w:rsidRDefault="004A6871" w:rsidP="004A6871">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Pr>
                <w:rFonts w:eastAsia="宋体"/>
                <w:color w:val="000000" w:themeColor="text1"/>
              </w:rPr>
              <w:t>Option 8: HW</w:t>
            </w:r>
          </w:p>
          <w:p w14:paraId="4E50FA08" w14:textId="77777777" w:rsidR="004A6871" w:rsidRPr="00105F4C" w:rsidRDefault="004A6871" w:rsidP="004A6871">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105F4C">
              <w:rPr>
                <w:rFonts w:eastAsia="宋体"/>
                <w:color w:val="000000" w:themeColor="text1"/>
              </w:rPr>
              <w:t>LTM Intra-frequency event triggered reporting tests without gap (SSB based L1-RSRP measurement)</w:t>
            </w:r>
          </w:p>
          <w:p w14:paraId="1394F05B" w14:textId="77777777" w:rsidR="004A6871" w:rsidRPr="00105F4C" w:rsidRDefault="004A6871" w:rsidP="004A6871">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105F4C">
              <w:rPr>
                <w:rFonts w:eastAsia="宋体"/>
                <w:color w:val="000000" w:themeColor="text1"/>
              </w:rPr>
              <w:t>LTM Intra-frequency event triggered reporting tests without gap (CSI-RS based L1-RSRP measurement)</w:t>
            </w:r>
          </w:p>
          <w:p w14:paraId="53D598AB" w14:textId="77777777" w:rsidR="004A6871" w:rsidRPr="00105F4C" w:rsidRDefault="004A6871" w:rsidP="004A6871">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105F4C">
              <w:rPr>
                <w:rFonts w:eastAsia="宋体"/>
                <w:color w:val="000000" w:themeColor="text1"/>
              </w:rPr>
              <w:t>LTM Inter-frequency event triggered reporting tests with gap (SSB based L1-RSRP measurement)</w:t>
            </w:r>
          </w:p>
          <w:p w14:paraId="0EA8A3AA" w14:textId="77777777" w:rsidR="004A6871" w:rsidRPr="004A6871" w:rsidRDefault="004A6871" w:rsidP="004A6871">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Theme="minorEastAsia"/>
                <w:b/>
                <w:bCs/>
                <w:color w:val="000000" w:themeColor="text1"/>
                <w:u w:val="single"/>
              </w:rPr>
            </w:pPr>
            <w:r w:rsidRPr="00105F4C">
              <w:rPr>
                <w:rFonts w:eastAsia="宋体"/>
                <w:color w:val="000000" w:themeColor="text1"/>
              </w:rPr>
              <w:t>LTM Inter-frequency event triggered reporting tests without gap (SSB based L1-RSRP measurement)</w:t>
            </w:r>
          </w:p>
          <w:p w14:paraId="2F402554" w14:textId="33779C01" w:rsidR="004A6871" w:rsidRDefault="004A6871" w:rsidP="004A6871">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Theme="minorEastAsia"/>
                <w:b/>
                <w:bCs/>
                <w:color w:val="000000" w:themeColor="text1"/>
                <w:u w:val="single"/>
              </w:rPr>
            </w:pPr>
            <w:r w:rsidRPr="00105F4C">
              <w:rPr>
                <w:rFonts w:eastAsia="宋体" w:hint="eastAsia"/>
                <w:color w:val="000000" w:themeColor="text1"/>
              </w:rPr>
              <w:t>F</w:t>
            </w:r>
            <w:r w:rsidRPr="00105F4C">
              <w:rPr>
                <w:rFonts w:eastAsia="宋体"/>
                <w:color w:val="000000" w:themeColor="text1"/>
              </w:rPr>
              <w:t>FS on LTM Inter-frequency event triggered reporting tests for CSI-RS based L1 measurement</w:t>
            </w:r>
          </w:p>
        </w:tc>
      </w:tr>
    </w:tbl>
    <w:p w14:paraId="17333A7A" w14:textId="702543AF" w:rsidR="004A6871" w:rsidRDefault="004A6871" w:rsidP="00FE020F">
      <w:pPr>
        <w:rPr>
          <w:rFonts w:eastAsiaTheme="minorEastAsia"/>
          <w:bCs/>
        </w:rPr>
      </w:pPr>
      <w:r>
        <w:rPr>
          <w:rFonts w:eastAsiaTheme="minorEastAsia" w:hint="eastAsia"/>
          <w:bCs/>
        </w:rPr>
        <w:lastRenderedPageBreak/>
        <w:t>F</w:t>
      </w:r>
      <w:r w:rsidRPr="004A6871">
        <w:rPr>
          <w:bCs/>
        </w:rPr>
        <w:t>or event-triggered L1 reporting</w:t>
      </w:r>
      <w:r>
        <w:rPr>
          <w:rFonts w:eastAsiaTheme="minorEastAsia" w:hint="eastAsia"/>
          <w:bCs/>
        </w:rPr>
        <w:t>, we think test cases should include:</w:t>
      </w:r>
    </w:p>
    <w:p w14:paraId="797ABE7A" w14:textId="09F403A9" w:rsidR="004A6871" w:rsidRPr="002F17A2" w:rsidRDefault="004A6871" w:rsidP="002F17A2">
      <w:pPr>
        <w:pStyle w:val="af9"/>
        <w:numPr>
          <w:ilvl w:val="0"/>
          <w:numId w:val="12"/>
        </w:numPr>
        <w:ind w:firstLineChars="0"/>
        <w:rPr>
          <w:rFonts w:eastAsiaTheme="minorEastAsia"/>
          <w:bCs/>
        </w:rPr>
      </w:pPr>
      <w:r w:rsidRPr="002F17A2">
        <w:rPr>
          <w:rFonts w:eastAsiaTheme="minorEastAsia"/>
          <w:bCs/>
        </w:rPr>
        <w:t>LTM Intra-frequency</w:t>
      </w:r>
      <w:r w:rsidR="002F17A2">
        <w:rPr>
          <w:rFonts w:eastAsiaTheme="minorEastAsia" w:hint="eastAsia"/>
          <w:bCs/>
        </w:rPr>
        <w:t xml:space="preserve"> </w:t>
      </w:r>
      <w:r w:rsidR="002F17A2" w:rsidRPr="002F17A2">
        <w:rPr>
          <w:rFonts w:eastAsiaTheme="minorEastAsia"/>
          <w:bCs/>
        </w:rPr>
        <w:t>SSB</w:t>
      </w:r>
      <w:r w:rsidR="002F17A2">
        <w:rPr>
          <w:rFonts w:eastAsiaTheme="minorEastAsia" w:hint="eastAsia"/>
          <w:bCs/>
        </w:rPr>
        <w:t>/CSI-RS</w:t>
      </w:r>
      <w:r w:rsidR="002F17A2" w:rsidRPr="002F17A2">
        <w:rPr>
          <w:rFonts w:eastAsiaTheme="minorEastAsia"/>
          <w:bCs/>
        </w:rPr>
        <w:t xml:space="preserve"> based</w:t>
      </w:r>
      <w:r w:rsidRPr="002F17A2">
        <w:rPr>
          <w:rFonts w:eastAsiaTheme="minorEastAsia"/>
          <w:bCs/>
        </w:rPr>
        <w:t xml:space="preserve"> event triggered</w:t>
      </w:r>
      <w:r w:rsidR="002F17A2">
        <w:rPr>
          <w:rFonts w:eastAsiaTheme="minorEastAsia" w:hint="eastAsia"/>
          <w:bCs/>
        </w:rPr>
        <w:t xml:space="preserve"> </w:t>
      </w:r>
      <w:r w:rsidR="002F17A2" w:rsidRPr="002F17A2">
        <w:rPr>
          <w:rFonts w:eastAsiaTheme="minorEastAsia"/>
          <w:bCs/>
        </w:rPr>
        <w:t>L1-RSRP measurement</w:t>
      </w:r>
      <w:r w:rsidRPr="002F17A2">
        <w:rPr>
          <w:rFonts w:eastAsiaTheme="minorEastAsia"/>
          <w:bCs/>
        </w:rPr>
        <w:t xml:space="preserve"> reporting tests without gap</w:t>
      </w:r>
      <w:r w:rsidR="002F17A2">
        <w:rPr>
          <w:rFonts w:eastAsiaTheme="minorEastAsia" w:hint="eastAsia"/>
          <w:bCs/>
        </w:rPr>
        <w:t xml:space="preserve"> </w:t>
      </w:r>
      <w:r w:rsidR="002F17A2" w:rsidRPr="002F17A2">
        <w:rPr>
          <w:rFonts w:eastAsiaTheme="minorEastAsia" w:hint="eastAsia"/>
          <w:bCs/>
        </w:rPr>
        <w:t>in FR1/FR2.</w:t>
      </w:r>
    </w:p>
    <w:p w14:paraId="5A914AE9" w14:textId="62BEE76E" w:rsidR="004A6871" w:rsidRPr="002F17A2" w:rsidRDefault="004A6871" w:rsidP="002F17A2">
      <w:pPr>
        <w:pStyle w:val="af9"/>
        <w:numPr>
          <w:ilvl w:val="0"/>
          <w:numId w:val="12"/>
        </w:numPr>
        <w:ind w:firstLineChars="0"/>
        <w:rPr>
          <w:rFonts w:eastAsiaTheme="minorEastAsia"/>
          <w:bCs/>
        </w:rPr>
      </w:pPr>
      <w:r w:rsidRPr="002F17A2">
        <w:rPr>
          <w:rFonts w:eastAsiaTheme="minorEastAsia"/>
          <w:bCs/>
        </w:rPr>
        <w:t>LTM Inter-frequency</w:t>
      </w:r>
      <w:r w:rsidR="002F17A2">
        <w:rPr>
          <w:rFonts w:eastAsiaTheme="minorEastAsia" w:hint="eastAsia"/>
          <w:bCs/>
        </w:rPr>
        <w:t xml:space="preserve"> </w:t>
      </w:r>
      <w:r w:rsidR="002F17A2" w:rsidRPr="002F17A2">
        <w:rPr>
          <w:rFonts w:eastAsiaTheme="minorEastAsia"/>
          <w:bCs/>
        </w:rPr>
        <w:t>SSB based</w:t>
      </w:r>
      <w:r w:rsidRPr="002F17A2">
        <w:rPr>
          <w:rFonts w:eastAsiaTheme="minorEastAsia"/>
          <w:bCs/>
        </w:rPr>
        <w:t xml:space="preserve"> event triggered</w:t>
      </w:r>
      <w:r w:rsidR="002F17A2">
        <w:rPr>
          <w:rFonts w:eastAsiaTheme="minorEastAsia" w:hint="eastAsia"/>
          <w:bCs/>
        </w:rPr>
        <w:t xml:space="preserve"> </w:t>
      </w:r>
      <w:r w:rsidR="002F17A2" w:rsidRPr="002F17A2">
        <w:rPr>
          <w:rFonts w:eastAsiaTheme="minorEastAsia"/>
          <w:bCs/>
        </w:rPr>
        <w:t>L1-RSRP measurement</w:t>
      </w:r>
      <w:r w:rsidRPr="002F17A2">
        <w:rPr>
          <w:rFonts w:eastAsiaTheme="minorEastAsia"/>
          <w:bCs/>
        </w:rPr>
        <w:t xml:space="preserve"> reporting tests with</w:t>
      </w:r>
      <w:r w:rsidR="002F17A2">
        <w:rPr>
          <w:rFonts w:eastAsiaTheme="minorEastAsia" w:hint="eastAsia"/>
          <w:bCs/>
        </w:rPr>
        <w:t>/without</w:t>
      </w:r>
      <w:r w:rsidRPr="002F17A2">
        <w:rPr>
          <w:rFonts w:eastAsiaTheme="minorEastAsia"/>
          <w:bCs/>
        </w:rPr>
        <w:t xml:space="preserve"> gap</w:t>
      </w:r>
      <w:r w:rsidR="002F17A2" w:rsidRPr="002F17A2">
        <w:rPr>
          <w:rFonts w:eastAsiaTheme="minorEastAsia" w:hint="eastAsia"/>
          <w:bCs/>
        </w:rPr>
        <w:t xml:space="preserve"> in FR1/FR2.</w:t>
      </w:r>
    </w:p>
    <w:p w14:paraId="3028D1A5" w14:textId="5FA1B909" w:rsidR="002F17A2" w:rsidRPr="002F17A2" w:rsidRDefault="002F17A2" w:rsidP="002F17A2">
      <w:pPr>
        <w:pStyle w:val="af9"/>
        <w:numPr>
          <w:ilvl w:val="0"/>
          <w:numId w:val="12"/>
        </w:numPr>
        <w:ind w:firstLineChars="0"/>
        <w:rPr>
          <w:rFonts w:eastAsiaTheme="minorEastAsia"/>
          <w:bCs/>
        </w:rPr>
      </w:pPr>
      <w:r w:rsidRPr="002F17A2">
        <w:rPr>
          <w:rFonts w:eastAsiaTheme="minorEastAsia"/>
          <w:bCs/>
        </w:rPr>
        <w:t>LTM Inter-frequency</w:t>
      </w:r>
      <w:r>
        <w:rPr>
          <w:rFonts w:eastAsiaTheme="minorEastAsia" w:hint="eastAsia"/>
          <w:bCs/>
        </w:rPr>
        <w:t xml:space="preserve"> CSI-RS</w:t>
      </w:r>
      <w:r w:rsidRPr="002F17A2">
        <w:rPr>
          <w:rFonts w:eastAsiaTheme="minorEastAsia"/>
          <w:bCs/>
        </w:rPr>
        <w:t xml:space="preserve"> based event triggered</w:t>
      </w:r>
      <w:r>
        <w:rPr>
          <w:rFonts w:eastAsiaTheme="minorEastAsia" w:hint="eastAsia"/>
          <w:bCs/>
        </w:rPr>
        <w:t xml:space="preserve"> </w:t>
      </w:r>
      <w:r w:rsidRPr="002F17A2">
        <w:rPr>
          <w:rFonts w:eastAsiaTheme="minorEastAsia"/>
          <w:bCs/>
        </w:rPr>
        <w:t>L1-RSRP measurement reporting tests with gap</w:t>
      </w:r>
      <w:r w:rsidRPr="002F17A2">
        <w:rPr>
          <w:rFonts w:eastAsiaTheme="minorEastAsia" w:hint="eastAsia"/>
          <w:bCs/>
        </w:rPr>
        <w:t xml:space="preserve"> in FR1/FR2.</w:t>
      </w:r>
    </w:p>
    <w:p w14:paraId="03CA2F15" w14:textId="05A54BDB" w:rsidR="002F17A2" w:rsidRPr="002F17A2" w:rsidRDefault="002F17A2" w:rsidP="002F17A2">
      <w:pPr>
        <w:rPr>
          <w:rFonts w:eastAsiaTheme="minorEastAsia"/>
          <w:b/>
          <w:bCs/>
        </w:rPr>
      </w:pPr>
      <w:r w:rsidRPr="002F17A2">
        <w:rPr>
          <w:rFonts w:eastAsiaTheme="minorEastAsia" w:hint="eastAsia"/>
          <w:b/>
          <w:bCs/>
        </w:rPr>
        <w:t>Proposal 1: F</w:t>
      </w:r>
      <w:r w:rsidRPr="002F17A2">
        <w:rPr>
          <w:b/>
          <w:bCs/>
        </w:rPr>
        <w:t>or event-triggered L1 reporting</w:t>
      </w:r>
      <w:r w:rsidR="00C50040">
        <w:rPr>
          <w:rFonts w:eastAsiaTheme="minorEastAsia" w:hint="eastAsia"/>
          <w:b/>
          <w:bCs/>
        </w:rPr>
        <w:t>,</w:t>
      </w:r>
    </w:p>
    <w:p w14:paraId="7E7CFBD6" w14:textId="77777777" w:rsidR="002F17A2" w:rsidRPr="002F17A2" w:rsidRDefault="002F17A2" w:rsidP="002F17A2">
      <w:pPr>
        <w:pStyle w:val="af9"/>
        <w:numPr>
          <w:ilvl w:val="0"/>
          <w:numId w:val="12"/>
        </w:numPr>
        <w:ind w:firstLineChars="0"/>
        <w:rPr>
          <w:rFonts w:eastAsiaTheme="minorEastAsia"/>
          <w:b/>
          <w:bCs/>
        </w:rPr>
      </w:pPr>
      <w:r w:rsidRPr="002F17A2">
        <w:rPr>
          <w:rFonts w:eastAsiaTheme="minorEastAsia"/>
          <w:b/>
          <w:bCs/>
        </w:rPr>
        <w:t>LTM Intra-frequency</w:t>
      </w:r>
      <w:r w:rsidRPr="002F17A2">
        <w:rPr>
          <w:rFonts w:eastAsiaTheme="minorEastAsia" w:hint="eastAsia"/>
          <w:b/>
          <w:bCs/>
        </w:rPr>
        <w:t xml:space="preserve"> </w:t>
      </w:r>
      <w:r w:rsidRPr="002F17A2">
        <w:rPr>
          <w:rFonts w:eastAsiaTheme="minorEastAsia"/>
          <w:b/>
          <w:bCs/>
        </w:rPr>
        <w:t>SSB</w:t>
      </w:r>
      <w:r w:rsidRPr="002F17A2">
        <w:rPr>
          <w:rFonts w:eastAsiaTheme="minorEastAsia" w:hint="eastAsia"/>
          <w:b/>
          <w:bCs/>
        </w:rPr>
        <w:t>/CSI-RS</w:t>
      </w:r>
      <w:r w:rsidRPr="002F17A2">
        <w:rPr>
          <w:rFonts w:eastAsiaTheme="minorEastAsia"/>
          <w:b/>
          <w:bCs/>
        </w:rPr>
        <w:t xml:space="preserve"> based event triggered</w:t>
      </w:r>
      <w:r w:rsidRPr="002F17A2">
        <w:rPr>
          <w:rFonts w:eastAsiaTheme="minorEastAsia" w:hint="eastAsia"/>
          <w:b/>
          <w:bCs/>
        </w:rPr>
        <w:t xml:space="preserve"> </w:t>
      </w:r>
      <w:r w:rsidRPr="002F17A2">
        <w:rPr>
          <w:rFonts w:eastAsiaTheme="minorEastAsia"/>
          <w:b/>
          <w:bCs/>
        </w:rPr>
        <w:t>L1-RSRP measurement reporting tests without gap</w:t>
      </w:r>
      <w:r w:rsidRPr="002F17A2">
        <w:rPr>
          <w:rFonts w:eastAsiaTheme="minorEastAsia" w:hint="eastAsia"/>
          <w:b/>
          <w:bCs/>
        </w:rPr>
        <w:t xml:space="preserve"> in FR1/FR2.</w:t>
      </w:r>
    </w:p>
    <w:p w14:paraId="1BD63E53" w14:textId="77777777" w:rsidR="002F17A2" w:rsidRPr="002F17A2" w:rsidRDefault="002F17A2" w:rsidP="002F17A2">
      <w:pPr>
        <w:pStyle w:val="af9"/>
        <w:numPr>
          <w:ilvl w:val="0"/>
          <w:numId w:val="12"/>
        </w:numPr>
        <w:ind w:firstLineChars="0"/>
        <w:rPr>
          <w:rFonts w:eastAsiaTheme="minorEastAsia"/>
          <w:b/>
          <w:bCs/>
        </w:rPr>
      </w:pPr>
      <w:r w:rsidRPr="002F17A2">
        <w:rPr>
          <w:rFonts w:eastAsiaTheme="minorEastAsia"/>
          <w:b/>
          <w:bCs/>
        </w:rPr>
        <w:t>LTM Inter-frequency</w:t>
      </w:r>
      <w:r w:rsidRPr="002F17A2">
        <w:rPr>
          <w:rFonts w:eastAsiaTheme="minorEastAsia" w:hint="eastAsia"/>
          <w:b/>
          <w:bCs/>
        </w:rPr>
        <w:t xml:space="preserve"> </w:t>
      </w:r>
      <w:r w:rsidRPr="002F17A2">
        <w:rPr>
          <w:rFonts w:eastAsiaTheme="minorEastAsia"/>
          <w:b/>
          <w:bCs/>
        </w:rPr>
        <w:t>SSB based event triggered</w:t>
      </w:r>
      <w:r w:rsidRPr="002F17A2">
        <w:rPr>
          <w:rFonts w:eastAsiaTheme="minorEastAsia" w:hint="eastAsia"/>
          <w:b/>
          <w:bCs/>
        </w:rPr>
        <w:t xml:space="preserve"> </w:t>
      </w:r>
      <w:r w:rsidRPr="002F17A2">
        <w:rPr>
          <w:rFonts w:eastAsiaTheme="minorEastAsia"/>
          <w:b/>
          <w:bCs/>
        </w:rPr>
        <w:t>L1-RSRP measurement reporting tests with</w:t>
      </w:r>
      <w:r w:rsidRPr="002F17A2">
        <w:rPr>
          <w:rFonts w:eastAsiaTheme="minorEastAsia" w:hint="eastAsia"/>
          <w:b/>
          <w:bCs/>
        </w:rPr>
        <w:t>/without</w:t>
      </w:r>
      <w:r w:rsidRPr="002F17A2">
        <w:rPr>
          <w:rFonts w:eastAsiaTheme="minorEastAsia"/>
          <w:b/>
          <w:bCs/>
        </w:rPr>
        <w:t xml:space="preserve"> gap</w:t>
      </w:r>
      <w:r w:rsidRPr="002F17A2">
        <w:rPr>
          <w:rFonts w:eastAsiaTheme="minorEastAsia" w:hint="eastAsia"/>
          <w:b/>
          <w:bCs/>
        </w:rPr>
        <w:t xml:space="preserve"> in FR1/FR2.</w:t>
      </w:r>
    </w:p>
    <w:p w14:paraId="0521BA1E" w14:textId="77777777" w:rsidR="002F17A2" w:rsidRPr="002F17A2" w:rsidRDefault="002F17A2" w:rsidP="002F17A2">
      <w:pPr>
        <w:pStyle w:val="af9"/>
        <w:numPr>
          <w:ilvl w:val="0"/>
          <w:numId w:val="12"/>
        </w:numPr>
        <w:ind w:firstLineChars="0"/>
        <w:rPr>
          <w:rFonts w:eastAsiaTheme="minorEastAsia"/>
          <w:b/>
          <w:bCs/>
        </w:rPr>
      </w:pPr>
      <w:r w:rsidRPr="002F17A2">
        <w:rPr>
          <w:rFonts w:eastAsiaTheme="minorEastAsia"/>
          <w:b/>
          <w:bCs/>
        </w:rPr>
        <w:t>LTM Inter-frequency</w:t>
      </w:r>
      <w:r w:rsidRPr="002F17A2">
        <w:rPr>
          <w:rFonts w:eastAsiaTheme="minorEastAsia" w:hint="eastAsia"/>
          <w:b/>
          <w:bCs/>
        </w:rPr>
        <w:t xml:space="preserve"> CSI-RS</w:t>
      </w:r>
      <w:r w:rsidRPr="002F17A2">
        <w:rPr>
          <w:rFonts w:eastAsiaTheme="minorEastAsia"/>
          <w:b/>
          <w:bCs/>
        </w:rPr>
        <w:t xml:space="preserve"> based event triggered</w:t>
      </w:r>
      <w:r w:rsidRPr="002F17A2">
        <w:rPr>
          <w:rFonts w:eastAsiaTheme="minorEastAsia" w:hint="eastAsia"/>
          <w:b/>
          <w:bCs/>
        </w:rPr>
        <w:t xml:space="preserve"> </w:t>
      </w:r>
      <w:r w:rsidRPr="002F17A2">
        <w:rPr>
          <w:rFonts w:eastAsiaTheme="minorEastAsia"/>
          <w:b/>
          <w:bCs/>
        </w:rPr>
        <w:t>L1-RSRP measurement reporting tests with gap</w:t>
      </w:r>
      <w:r w:rsidRPr="002F17A2">
        <w:rPr>
          <w:rFonts w:eastAsiaTheme="minorEastAsia" w:hint="eastAsia"/>
          <w:b/>
          <w:bCs/>
        </w:rPr>
        <w:t xml:space="preserve"> in FR1/FR2.</w:t>
      </w:r>
    </w:p>
    <w:p w14:paraId="093B6683" w14:textId="77777777" w:rsidR="006C40D9" w:rsidRDefault="006C40D9" w:rsidP="0056018D">
      <w:pPr>
        <w:rPr>
          <w:rFonts w:eastAsiaTheme="minorEastAsia"/>
          <w:b/>
          <w:bCs/>
        </w:rPr>
      </w:pPr>
    </w:p>
    <w:p w14:paraId="5C29F2AD" w14:textId="77777777" w:rsidR="006C40D9" w:rsidRPr="00FE020F" w:rsidRDefault="006C40D9" w:rsidP="006C40D9">
      <w:pPr>
        <w:rPr>
          <w:b/>
          <w:bCs/>
          <w:color w:val="000000" w:themeColor="text1"/>
          <w:u w:val="single"/>
          <w:lang w:eastAsia="ko-KR"/>
        </w:rPr>
      </w:pPr>
      <w:r w:rsidRPr="006C40D9">
        <w:rPr>
          <w:b/>
          <w:bCs/>
          <w:color w:val="000000" w:themeColor="text1"/>
          <w:u w:val="single"/>
          <w:lang w:eastAsia="ko-KR"/>
        </w:rPr>
        <w:t>Issue 4-2-2: test case list for CSI-RS based L1 measurement</w:t>
      </w:r>
    </w:p>
    <w:tbl>
      <w:tblPr>
        <w:tblStyle w:val="af7"/>
        <w:tblW w:w="0" w:type="auto"/>
        <w:tblLook w:val="04A0" w:firstRow="1" w:lastRow="0" w:firstColumn="1" w:lastColumn="0" w:noHBand="0" w:noVBand="1"/>
      </w:tblPr>
      <w:tblGrid>
        <w:gridCol w:w="8296"/>
      </w:tblGrid>
      <w:tr w:rsidR="006C40D9" w14:paraId="765CB56D" w14:textId="77777777" w:rsidTr="00D56272">
        <w:tc>
          <w:tcPr>
            <w:tcW w:w="8296" w:type="dxa"/>
          </w:tcPr>
          <w:p w14:paraId="504FC7EA" w14:textId="77777777" w:rsidR="006C40D9" w:rsidRPr="005B738F" w:rsidRDefault="006C40D9" w:rsidP="00D56272">
            <w:pPr>
              <w:spacing w:after="0" w:line="240" w:lineRule="auto"/>
              <w:rPr>
                <w:b/>
                <w:bCs/>
                <w:color w:val="000000" w:themeColor="text1"/>
              </w:rPr>
            </w:pPr>
            <w:r>
              <w:rPr>
                <w:b/>
                <w:bCs/>
                <w:color w:val="000000" w:themeColor="text1"/>
              </w:rPr>
              <w:t>Candidate options</w:t>
            </w:r>
          </w:p>
          <w:p w14:paraId="1FB53985" w14:textId="77777777" w:rsidR="006C40D9" w:rsidRPr="00E7506F" w:rsidRDefault="006C40D9" w:rsidP="00D56272">
            <w:pPr>
              <w:pStyle w:val="af9"/>
              <w:widowControl/>
              <w:numPr>
                <w:ilvl w:val="0"/>
                <w:numId w:val="9"/>
              </w:numPr>
              <w:overflowPunct w:val="0"/>
              <w:autoSpaceDE w:val="0"/>
              <w:autoSpaceDN w:val="0"/>
              <w:adjustRightInd w:val="0"/>
              <w:spacing w:after="0" w:line="240" w:lineRule="auto"/>
              <w:ind w:firstLineChars="0"/>
              <w:jc w:val="left"/>
              <w:textAlignment w:val="baseline"/>
              <w:rPr>
                <w:b/>
                <w:bCs/>
                <w:color w:val="000000" w:themeColor="text1"/>
              </w:rPr>
            </w:pPr>
            <w:r>
              <w:rPr>
                <w:rFonts w:eastAsia="宋体"/>
                <w:color w:val="000000" w:themeColor="text1"/>
              </w:rPr>
              <w:t>Option 1</w:t>
            </w:r>
            <w:r w:rsidRPr="00EE7D14">
              <w:rPr>
                <w:rFonts w:eastAsia="宋体"/>
                <w:color w:val="000000" w:themeColor="text1"/>
              </w:rPr>
              <w:t xml:space="preserve">: </w:t>
            </w:r>
            <w:r>
              <w:rPr>
                <w:rFonts w:eastAsia="宋体"/>
                <w:color w:val="000000" w:themeColor="text1"/>
              </w:rPr>
              <w:t>Nokia</w:t>
            </w:r>
          </w:p>
          <w:p w14:paraId="066C712C" w14:textId="77777777" w:rsidR="006C40D9" w:rsidRPr="00B544CF" w:rsidRDefault="006C40D9" w:rsidP="00D56272">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B544CF">
              <w:rPr>
                <w:rFonts w:eastAsia="宋体"/>
                <w:color w:val="000000" w:themeColor="text1"/>
              </w:rPr>
              <w:t>FR1 intra-frequency without gaps test case.</w:t>
            </w:r>
          </w:p>
          <w:p w14:paraId="093E4DE6" w14:textId="77777777" w:rsidR="006C40D9" w:rsidRPr="00B544CF" w:rsidRDefault="006C40D9" w:rsidP="00D56272">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B544CF">
              <w:rPr>
                <w:rFonts w:eastAsia="宋体"/>
                <w:color w:val="000000" w:themeColor="text1"/>
              </w:rPr>
              <w:t>FR2 intra-frequency without gaps test case with CSI-RS beam sweeping and without FR2 SSB measurements.</w:t>
            </w:r>
          </w:p>
          <w:p w14:paraId="363F2AC6" w14:textId="77777777" w:rsidR="006C40D9" w:rsidRPr="00FF140C" w:rsidRDefault="006C40D9" w:rsidP="00D56272">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B544CF">
              <w:rPr>
                <w:rFonts w:eastAsia="宋体"/>
                <w:color w:val="000000" w:themeColor="text1"/>
              </w:rPr>
              <w:t>FR2 intra-frequency without gaps test case without CSI-RS sweeping and with FR2 SSB measurements.</w:t>
            </w:r>
          </w:p>
          <w:p w14:paraId="3058CCF1" w14:textId="77777777" w:rsidR="006C40D9" w:rsidRPr="00C6224E" w:rsidRDefault="006C40D9" w:rsidP="00D56272">
            <w:pPr>
              <w:pStyle w:val="af9"/>
              <w:widowControl/>
              <w:numPr>
                <w:ilvl w:val="0"/>
                <w:numId w:val="9"/>
              </w:numPr>
              <w:overflowPunct w:val="0"/>
              <w:autoSpaceDE w:val="0"/>
              <w:autoSpaceDN w:val="0"/>
              <w:adjustRightInd w:val="0"/>
              <w:spacing w:after="0" w:line="240" w:lineRule="auto"/>
              <w:ind w:firstLineChars="0"/>
              <w:jc w:val="left"/>
              <w:textAlignment w:val="baseline"/>
              <w:rPr>
                <w:color w:val="000000" w:themeColor="text1"/>
              </w:rPr>
            </w:pPr>
            <w:r w:rsidRPr="00C6224E">
              <w:rPr>
                <w:color w:val="000000" w:themeColor="text1"/>
              </w:rPr>
              <w:t>Option 2: Apple</w:t>
            </w:r>
          </w:p>
          <w:p w14:paraId="59BAF950" w14:textId="77777777" w:rsidR="006C40D9" w:rsidRPr="00C6224E" w:rsidRDefault="006C40D9" w:rsidP="00D56272">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C6224E">
              <w:rPr>
                <w:rFonts w:eastAsia="宋体"/>
                <w:color w:val="000000" w:themeColor="text1"/>
              </w:rPr>
              <w:t>In</w:t>
            </w:r>
            <w:r w:rsidRPr="00C6224E">
              <w:rPr>
                <w:rFonts w:eastAsia="宋体" w:hint="eastAsia"/>
                <w:color w:val="000000" w:themeColor="text1"/>
              </w:rPr>
              <w:t>tra</w:t>
            </w:r>
            <w:r w:rsidRPr="00C6224E">
              <w:rPr>
                <w:rFonts w:eastAsia="宋体"/>
                <w:color w:val="000000" w:themeColor="text1"/>
              </w:rPr>
              <w:t xml:space="preserve">-frequency </w:t>
            </w:r>
            <w:r w:rsidRPr="00C6224E">
              <w:rPr>
                <w:rFonts w:eastAsia="宋体" w:hint="eastAsia"/>
                <w:color w:val="000000" w:themeColor="text1"/>
              </w:rPr>
              <w:t xml:space="preserve">CSI-RS based </w:t>
            </w:r>
            <w:r w:rsidRPr="00C6224E">
              <w:rPr>
                <w:rFonts w:eastAsia="宋体"/>
                <w:color w:val="000000" w:themeColor="text1"/>
              </w:rPr>
              <w:t xml:space="preserve">L1-RSRP </w:t>
            </w:r>
            <w:r w:rsidRPr="00FF140C">
              <w:rPr>
                <w:rFonts w:eastAsia="宋体"/>
                <w:color w:val="000000" w:themeColor="text1"/>
              </w:rPr>
              <w:t>measurement</w:t>
            </w:r>
            <w:r w:rsidRPr="00C6224E">
              <w:rPr>
                <w:rFonts w:eastAsia="宋体"/>
                <w:color w:val="000000" w:themeColor="text1"/>
              </w:rPr>
              <w:t xml:space="preserve"> for neighbour cell in FR1</w:t>
            </w:r>
          </w:p>
          <w:p w14:paraId="74FB6201" w14:textId="77777777" w:rsidR="006C40D9" w:rsidRPr="00FF140C" w:rsidRDefault="006C40D9" w:rsidP="00D56272">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C6224E">
              <w:rPr>
                <w:rFonts w:eastAsia="宋体"/>
                <w:color w:val="000000" w:themeColor="text1"/>
              </w:rPr>
              <w:t>Int</w:t>
            </w:r>
            <w:r w:rsidRPr="00C6224E">
              <w:rPr>
                <w:rFonts w:eastAsia="宋体" w:hint="eastAsia"/>
                <w:color w:val="000000" w:themeColor="text1"/>
              </w:rPr>
              <w:t>ra</w:t>
            </w:r>
            <w:r w:rsidRPr="00C6224E">
              <w:rPr>
                <w:rFonts w:eastAsia="宋体"/>
                <w:color w:val="000000" w:themeColor="text1"/>
              </w:rPr>
              <w:t xml:space="preserve">-frequency </w:t>
            </w:r>
            <w:r w:rsidRPr="00C6224E">
              <w:rPr>
                <w:rFonts w:eastAsia="宋体" w:hint="eastAsia"/>
                <w:color w:val="000000" w:themeColor="text1"/>
              </w:rPr>
              <w:t xml:space="preserve">CSI-RS based </w:t>
            </w:r>
            <w:r w:rsidRPr="00C6224E">
              <w:rPr>
                <w:rFonts w:eastAsia="宋体"/>
                <w:color w:val="000000" w:themeColor="text1"/>
              </w:rPr>
              <w:t xml:space="preserve">L1-RSRP </w:t>
            </w:r>
            <w:r w:rsidRPr="00FF140C">
              <w:rPr>
                <w:rFonts w:eastAsia="宋体"/>
                <w:color w:val="000000" w:themeColor="text1"/>
              </w:rPr>
              <w:t>measurement</w:t>
            </w:r>
            <w:r w:rsidRPr="00C6224E">
              <w:rPr>
                <w:rFonts w:eastAsia="宋体"/>
                <w:color w:val="000000" w:themeColor="text1"/>
              </w:rPr>
              <w:t xml:space="preserve"> for neighbour cell in FR2</w:t>
            </w:r>
          </w:p>
          <w:p w14:paraId="6AEBA870" w14:textId="77777777" w:rsidR="006C40D9" w:rsidRPr="00C6224E" w:rsidRDefault="006C40D9" w:rsidP="00D56272">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C6224E">
              <w:rPr>
                <w:rFonts w:eastAsia="宋体"/>
                <w:color w:val="000000" w:themeColor="text1"/>
              </w:rPr>
              <w:t>In</w:t>
            </w:r>
            <w:r w:rsidRPr="00C6224E">
              <w:rPr>
                <w:rFonts w:eastAsia="宋体" w:hint="eastAsia"/>
                <w:color w:val="000000" w:themeColor="text1"/>
              </w:rPr>
              <w:t>tra</w:t>
            </w:r>
            <w:r w:rsidRPr="00C6224E">
              <w:rPr>
                <w:rFonts w:eastAsia="宋体"/>
                <w:color w:val="000000" w:themeColor="text1"/>
              </w:rPr>
              <w:t xml:space="preserve">-frequency </w:t>
            </w:r>
            <w:r w:rsidRPr="00C6224E">
              <w:rPr>
                <w:rFonts w:eastAsia="宋体" w:hint="eastAsia"/>
                <w:color w:val="000000" w:themeColor="text1"/>
              </w:rPr>
              <w:t xml:space="preserve">CSI-RS based </w:t>
            </w:r>
            <w:r w:rsidRPr="00C6224E">
              <w:rPr>
                <w:rFonts w:eastAsia="宋体"/>
                <w:color w:val="000000" w:themeColor="text1"/>
              </w:rPr>
              <w:t>L1-RSRP accuracy requirements for neighbour cell in FR1</w:t>
            </w:r>
          </w:p>
          <w:p w14:paraId="6DA9B610" w14:textId="77777777" w:rsidR="006C40D9" w:rsidRPr="00FF140C" w:rsidRDefault="006C40D9" w:rsidP="00D56272">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C6224E">
              <w:rPr>
                <w:rFonts w:eastAsia="宋体"/>
                <w:color w:val="000000" w:themeColor="text1"/>
              </w:rPr>
              <w:t>Int</w:t>
            </w:r>
            <w:r w:rsidRPr="00C6224E">
              <w:rPr>
                <w:rFonts w:eastAsia="宋体" w:hint="eastAsia"/>
                <w:color w:val="000000" w:themeColor="text1"/>
              </w:rPr>
              <w:t>ra</w:t>
            </w:r>
            <w:r w:rsidRPr="00C6224E">
              <w:rPr>
                <w:rFonts w:eastAsia="宋体"/>
                <w:color w:val="000000" w:themeColor="text1"/>
              </w:rPr>
              <w:t xml:space="preserve">-frequency </w:t>
            </w:r>
            <w:r w:rsidRPr="00C6224E">
              <w:rPr>
                <w:rFonts w:eastAsia="宋体" w:hint="eastAsia"/>
                <w:color w:val="000000" w:themeColor="text1"/>
              </w:rPr>
              <w:t xml:space="preserve">CSI-RS based </w:t>
            </w:r>
            <w:r w:rsidRPr="00C6224E">
              <w:rPr>
                <w:rFonts w:eastAsia="宋体"/>
                <w:color w:val="000000" w:themeColor="text1"/>
              </w:rPr>
              <w:t>L1-RSRP accuracy requirements for neighbour cell in FR2</w:t>
            </w:r>
          </w:p>
          <w:p w14:paraId="22BA7AE0" w14:textId="77777777" w:rsidR="006C40D9" w:rsidRPr="00407B6A" w:rsidRDefault="006C40D9" w:rsidP="00D56272">
            <w:pPr>
              <w:pStyle w:val="af9"/>
              <w:widowControl/>
              <w:numPr>
                <w:ilvl w:val="0"/>
                <w:numId w:val="9"/>
              </w:numPr>
              <w:overflowPunct w:val="0"/>
              <w:autoSpaceDE w:val="0"/>
              <w:autoSpaceDN w:val="0"/>
              <w:adjustRightInd w:val="0"/>
              <w:spacing w:after="0" w:line="240" w:lineRule="auto"/>
              <w:ind w:firstLineChars="0"/>
              <w:jc w:val="left"/>
              <w:textAlignment w:val="baseline"/>
              <w:rPr>
                <w:color w:val="000000" w:themeColor="text1"/>
              </w:rPr>
            </w:pPr>
            <w:r>
              <w:rPr>
                <w:color w:val="000000" w:themeColor="text1"/>
              </w:rPr>
              <w:t>Option 3: CATT</w:t>
            </w:r>
          </w:p>
          <w:p w14:paraId="6708AEFA" w14:textId="77777777" w:rsidR="006C40D9" w:rsidRDefault="006C40D9" w:rsidP="00D56272">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FF140C">
              <w:rPr>
                <w:rFonts w:eastAsia="宋体"/>
                <w:color w:val="000000" w:themeColor="text1"/>
              </w:rPr>
              <w:t xml:space="preserve"> </w:t>
            </w:r>
            <w:r w:rsidRPr="00FF140C">
              <w:rPr>
                <w:rFonts w:eastAsia="宋体" w:hint="eastAsia"/>
                <w:color w:val="000000" w:themeColor="text1"/>
              </w:rPr>
              <w:t xml:space="preserve">CSI-RS based </w:t>
            </w:r>
            <w:r w:rsidRPr="00FF140C">
              <w:rPr>
                <w:rFonts w:eastAsia="宋体"/>
                <w:color w:val="000000" w:themeColor="text1"/>
              </w:rPr>
              <w:t>Intra-frequency L1-RSRP measurement</w:t>
            </w:r>
            <w:r w:rsidRPr="00FF140C">
              <w:rPr>
                <w:rFonts w:eastAsia="宋体" w:hint="eastAsia"/>
                <w:color w:val="000000" w:themeColor="text1"/>
              </w:rPr>
              <w:t xml:space="preserve"> in FR1</w:t>
            </w:r>
            <w:r w:rsidRPr="00FF140C">
              <w:rPr>
                <w:rFonts w:eastAsia="宋体"/>
                <w:color w:val="000000" w:themeColor="text1"/>
              </w:rPr>
              <w:t>. (CATT)</w:t>
            </w:r>
          </w:p>
          <w:p w14:paraId="532D9139" w14:textId="77777777" w:rsidR="006C40D9" w:rsidRDefault="006C40D9" w:rsidP="00D56272">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Pr>
                <w:rFonts w:eastAsia="宋体"/>
                <w:color w:val="000000" w:themeColor="text1"/>
              </w:rPr>
              <w:t>Option 4: cover both delay and accuracy (vivo)</w:t>
            </w:r>
          </w:p>
          <w:p w14:paraId="162920D6" w14:textId="77777777" w:rsidR="006C40D9" w:rsidRPr="003506EC" w:rsidRDefault="006C40D9" w:rsidP="00D56272">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Pr>
                <w:rFonts w:eastAsia="宋体"/>
                <w:color w:val="000000" w:themeColor="text1"/>
              </w:rPr>
              <w:t>Option 5:</w:t>
            </w:r>
            <w:r w:rsidRPr="00BB3C4C">
              <w:rPr>
                <w:rFonts w:eastAsia="宋体"/>
                <w:color w:val="000000" w:themeColor="text1"/>
              </w:rPr>
              <w:t xml:space="preserve"> </w:t>
            </w:r>
            <w:r w:rsidRPr="00BB3C4C">
              <w:rPr>
                <w:rFonts w:eastAsia="宋体" w:hint="eastAsia"/>
                <w:color w:val="000000" w:themeColor="text1"/>
              </w:rPr>
              <w:t>for CSI-RS based L1-RSRP measurement on LTM candidate cell(s), it is proposed to define test cases for measurement delay. And both the case with step 2 and the case without step 2 are tested</w:t>
            </w:r>
            <w:r w:rsidRPr="00BB3C4C">
              <w:rPr>
                <w:rFonts w:eastAsia="宋体"/>
                <w:color w:val="000000" w:themeColor="text1"/>
              </w:rPr>
              <w:t>. (CMCC)</w:t>
            </w:r>
          </w:p>
          <w:p w14:paraId="42DD5F26" w14:textId="77777777" w:rsidR="006C40D9" w:rsidRPr="003506EC" w:rsidRDefault="006C40D9" w:rsidP="00D56272">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Pr>
                <w:rFonts w:eastAsia="宋体"/>
                <w:color w:val="000000" w:themeColor="text1"/>
              </w:rPr>
              <w:t>Option 6: E///</w:t>
            </w:r>
          </w:p>
          <w:p w14:paraId="4198117E" w14:textId="77777777" w:rsidR="006C40D9" w:rsidRPr="003506EC" w:rsidRDefault="006C40D9" w:rsidP="00D56272">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3506EC">
              <w:rPr>
                <w:rFonts w:eastAsia="宋体"/>
                <w:color w:val="000000" w:themeColor="text1"/>
              </w:rPr>
              <w:t>Intra-f L1-RSRP measurement in FR1</w:t>
            </w:r>
          </w:p>
          <w:p w14:paraId="01E3DCB4" w14:textId="77777777" w:rsidR="006C40D9" w:rsidRPr="003506EC" w:rsidRDefault="006C40D9" w:rsidP="00D56272">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3506EC">
              <w:rPr>
                <w:rFonts w:eastAsia="宋体"/>
                <w:color w:val="000000" w:themeColor="text1"/>
              </w:rPr>
              <w:t>Intra-f L1-RSRP measurement in FR2</w:t>
            </w:r>
          </w:p>
          <w:p w14:paraId="1D969546" w14:textId="77777777" w:rsidR="006C40D9" w:rsidRDefault="006C40D9" w:rsidP="00D56272">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3506EC">
              <w:rPr>
                <w:rFonts w:eastAsia="宋体"/>
                <w:color w:val="000000" w:themeColor="text1"/>
              </w:rPr>
              <w:lastRenderedPageBreak/>
              <w:t>Inter-f L1-RSRP measurement without gap in FR1</w:t>
            </w:r>
          </w:p>
          <w:p w14:paraId="34E95488" w14:textId="77777777" w:rsidR="006C40D9" w:rsidRPr="006C40D9" w:rsidRDefault="006C40D9" w:rsidP="00D56272">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6C40D9">
              <w:rPr>
                <w:rFonts w:eastAsia="宋体"/>
                <w:color w:val="000000" w:themeColor="text1"/>
              </w:rPr>
              <w:t>Inter-f L1-RSRP measurement without gap in FR2</w:t>
            </w:r>
          </w:p>
        </w:tc>
      </w:tr>
    </w:tbl>
    <w:p w14:paraId="3AD108BD" w14:textId="315BCD07" w:rsidR="006C40D9" w:rsidRPr="00C50040" w:rsidRDefault="006C40D9" w:rsidP="006C40D9">
      <w:pPr>
        <w:rPr>
          <w:rFonts w:eastAsiaTheme="minorEastAsia"/>
          <w:bCs/>
        </w:rPr>
      </w:pPr>
      <w:r>
        <w:rPr>
          <w:rFonts w:eastAsiaTheme="minorEastAsia" w:hint="eastAsia"/>
          <w:bCs/>
        </w:rPr>
        <w:lastRenderedPageBreak/>
        <w:t>F</w:t>
      </w:r>
      <w:r w:rsidRPr="004A6871">
        <w:rPr>
          <w:bCs/>
        </w:rPr>
        <w:t xml:space="preserve">or </w:t>
      </w:r>
      <w:r w:rsidRPr="006C40D9">
        <w:rPr>
          <w:bCs/>
        </w:rPr>
        <w:t>CSI-RS based L1 measurement</w:t>
      </w:r>
      <w:r>
        <w:rPr>
          <w:rFonts w:eastAsiaTheme="minorEastAsia" w:hint="eastAsia"/>
          <w:bCs/>
        </w:rPr>
        <w:t>, we think test cases should include</w:t>
      </w:r>
      <w:r w:rsidR="00C50040">
        <w:rPr>
          <w:rFonts w:eastAsiaTheme="minorEastAsia" w:hint="eastAsia"/>
          <w:bCs/>
        </w:rPr>
        <w:t xml:space="preserve"> </w:t>
      </w:r>
      <w:r w:rsidR="00C50040">
        <w:rPr>
          <w:rFonts w:eastAsia="宋体" w:hint="eastAsia"/>
          <w:color w:val="000000" w:themeColor="text1"/>
        </w:rPr>
        <w:t>i</w:t>
      </w:r>
      <w:r w:rsidR="00C50040" w:rsidRPr="00C6224E">
        <w:rPr>
          <w:rFonts w:eastAsia="宋体"/>
          <w:color w:val="000000" w:themeColor="text1"/>
        </w:rPr>
        <w:t>n</w:t>
      </w:r>
      <w:r w:rsidR="00C50040" w:rsidRPr="00C6224E">
        <w:rPr>
          <w:rFonts w:eastAsia="宋体" w:hint="eastAsia"/>
          <w:color w:val="000000" w:themeColor="text1"/>
        </w:rPr>
        <w:t>tra</w:t>
      </w:r>
      <w:r w:rsidR="00C50040" w:rsidRPr="00C6224E">
        <w:rPr>
          <w:rFonts w:eastAsia="宋体"/>
          <w:color w:val="000000" w:themeColor="text1"/>
        </w:rPr>
        <w:t xml:space="preserve">-frequency </w:t>
      </w:r>
      <w:r w:rsidR="00C50040" w:rsidRPr="00C6224E">
        <w:rPr>
          <w:rFonts w:eastAsia="宋体" w:hint="eastAsia"/>
          <w:color w:val="000000" w:themeColor="text1"/>
        </w:rPr>
        <w:t xml:space="preserve">CSI-RS based </w:t>
      </w:r>
      <w:r w:rsidR="00C50040" w:rsidRPr="00C6224E">
        <w:rPr>
          <w:rFonts w:eastAsia="宋体"/>
          <w:color w:val="000000" w:themeColor="text1"/>
        </w:rPr>
        <w:t xml:space="preserve">L1-RSRP </w:t>
      </w:r>
      <w:r w:rsidR="00C50040" w:rsidRPr="00FF140C">
        <w:rPr>
          <w:rFonts w:eastAsia="宋体"/>
          <w:color w:val="000000" w:themeColor="text1"/>
        </w:rPr>
        <w:t>measurement</w:t>
      </w:r>
      <w:r w:rsidR="00C50040" w:rsidRPr="00C6224E">
        <w:rPr>
          <w:rFonts w:eastAsia="宋体"/>
          <w:color w:val="000000" w:themeColor="text1"/>
        </w:rPr>
        <w:t xml:space="preserve"> for neighbour cell in FR1</w:t>
      </w:r>
      <w:r w:rsidR="00C50040">
        <w:rPr>
          <w:rFonts w:eastAsia="宋体" w:hint="eastAsia"/>
          <w:color w:val="000000" w:themeColor="text1"/>
        </w:rPr>
        <w:t>/FR2.</w:t>
      </w:r>
    </w:p>
    <w:p w14:paraId="10981EA3" w14:textId="7754BFD1" w:rsidR="006C40D9" w:rsidRDefault="006C40D9" w:rsidP="0056018D">
      <w:pPr>
        <w:rPr>
          <w:rFonts w:eastAsiaTheme="minorEastAsia"/>
          <w:b/>
          <w:bCs/>
        </w:rPr>
      </w:pPr>
      <w:r w:rsidRPr="00C50040">
        <w:rPr>
          <w:rFonts w:eastAsiaTheme="minorEastAsia" w:hint="eastAsia"/>
          <w:b/>
          <w:bCs/>
        </w:rPr>
        <w:t>Proposal 2:</w:t>
      </w:r>
      <w:r w:rsidRPr="00C50040">
        <w:rPr>
          <w:b/>
          <w:bCs/>
        </w:rPr>
        <w:t xml:space="preserve"> </w:t>
      </w:r>
      <w:r w:rsidR="00C50040" w:rsidRPr="00C50040">
        <w:rPr>
          <w:rFonts w:eastAsiaTheme="minorEastAsia" w:hint="eastAsia"/>
          <w:b/>
          <w:bCs/>
        </w:rPr>
        <w:t>F</w:t>
      </w:r>
      <w:r w:rsidR="00C50040" w:rsidRPr="00C50040">
        <w:rPr>
          <w:b/>
          <w:bCs/>
        </w:rPr>
        <w:t>or CSI-RS based L1 measurement</w:t>
      </w:r>
      <w:r w:rsidR="00C50040" w:rsidRPr="00C50040">
        <w:rPr>
          <w:rFonts w:eastAsiaTheme="minorEastAsia" w:hint="eastAsia"/>
          <w:b/>
          <w:bCs/>
        </w:rPr>
        <w:t xml:space="preserve">, include </w:t>
      </w:r>
      <w:r w:rsidR="00C50040" w:rsidRPr="00C50040">
        <w:rPr>
          <w:rFonts w:eastAsia="宋体" w:hint="eastAsia"/>
          <w:b/>
          <w:bCs/>
          <w:color w:val="000000" w:themeColor="text1"/>
        </w:rPr>
        <w:t>i</w:t>
      </w:r>
      <w:r w:rsidR="00C50040" w:rsidRPr="00C50040">
        <w:rPr>
          <w:rFonts w:eastAsia="宋体"/>
          <w:b/>
          <w:bCs/>
          <w:color w:val="000000" w:themeColor="text1"/>
        </w:rPr>
        <w:t>n</w:t>
      </w:r>
      <w:r w:rsidR="00C50040" w:rsidRPr="00C50040">
        <w:rPr>
          <w:rFonts w:eastAsia="宋体" w:hint="eastAsia"/>
          <w:b/>
          <w:bCs/>
          <w:color w:val="000000" w:themeColor="text1"/>
        </w:rPr>
        <w:t>tra</w:t>
      </w:r>
      <w:r w:rsidR="00C50040" w:rsidRPr="00C50040">
        <w:rPr>
          <w:rFonts w:eastAsia="宋体"/>
          <w:b/>
          <w:bCs/>
          <w:color w:val="000000" w:themeColor="text1"/>
        </w:rPr>
        <w:t xml:space="preserve">-frequency </w:t>
      </w:r>
      <w:r w:rsidR="00C50040" w:rsidRPr="00C50040">
        <w:rPr>
          <w:rFonts w:eastAsia="宋体" w:hint="eastAsia"/>
          <w:b/>
          <w:bCs/>
          <w:color w:val="000000" w:themeColor="text1"/>
        </w:rPr>
        <w:t xml:space="preserve">CSI-RS based </w:t>
      </w:r>
      <w:r w:rsidR="00C50040" w:rsidRPr="00C50040">
        <w:rPr>
          <w:rFonts w:eastAsia="宋体"/>
          <w:b/>
          <w:bCs/>
          <w:color w:val="000000" w:themeColor="text1"/>
        </w:rPr>
        <w:t>L1-RSRP measurement for neighbour cell in FR1</w:t>
      </w:r>
      <w:r w:rsidR="00C50040" w:rsidRPr="00C50040">
        <w:rPr>
          <w:rFonts w:eastAsia="宋体" w:hint="eastAsia"/>
          <w:b/>
          <w:bCs/>
          <w:color w:val="000000" w:themeColor="text1"/>
        </w:rPr>
        <w:t>/FR2.</w:t>
      </w:r>
    </w:p>
    <w:p w14:paraId="3304D9F2" w14:textId="77777777" w:rsidR="006C40D9" w:rsidRPr="006C40D9" w:rsidRDefault="006C40D9" w:rsidP="0056018D">
      <w:pPr>
        <w:rPr>
          <w:rFonts w:eastAsiaTheme="minorEastAsia"/>
          <w:b/>
          <w:bCs/>
        </w:rPr>
      </w:pPr>
    </w:p>
    <w:p w14:paraId="645E75D2" w14:textId="78327BD3" w:rsidR="006C40D9" w:rsidRPr="006C40D9" w:rsidRDefault="006C40D9" w:rsidP="006C40D9">
      <w:pPr>
        <w:rPr>
          <w:b/>
          <w:bCs/>
          <w:color w:val="000000" w:themeColor="text1"/>
          <w:u w:val="single"/>
          <w:lang w:eastAsia="ko-KR"/>
        </w:rPr>
      </w:pPr>
      <w:r w:rsidRPr="006C40D9">
        <w:rPr>
          <w:b/>
          <w:bCs/>
          <w:color w:val="000000" w:themeColor="text1"/>
          <w:u w:val="single"/>
          <w:lang w:eastAsia="ko-KR"/>
        </w:rPr>
        <w:t>Issue 4-3-1: CLTM test scope – frequency range</w:t>
      </w:r>
    </w:p>
    <w:p w14:paraId="71892425" w14:textId="20159CF1" w:rsidR="006C40D9" w:rsidRPr="006C40D9" w:rsidRDefault="006C40D9" w:rsidP="006C40D9">
      <w:pPr>
        <w:rPr>
          <w:b/>
          <w:bCs/>
          <w:color w:val="000000" w:themeColor="text1"/>
          <w:u w:val="single"/>
          <w:lang w:eastAsia="ko-KR"/>
        </w:rPr>
      </w:pPr>
      <w:r w:rsidRPr="006C40D9">
        <w:rPr>
          <w:b/>
          <w:bCs/>
          <w:color w:val="000000" w:themeColor="text1"/>
          <w:u w:val="single"/>
          <w:lang w:eastAsia="ko-KR"/>
        </w:rPr>
        <w:t>Issue 4-3-2: CLTM test scope - intra/inter-frequency</w:t>
      </w:r>
    </w:p>
    <w:p w14:paraId="55E03825" w14:textId="3C04D2BE" w:rsidR="006C40D9" w:rsidRPr="006C40D9" w:rsidRDefault="006C40D9" w:rsidP="006C40D9">
      <w:pPr>
        <w:rPr>
          <w:b/>
          <w:bCs/>
          <w:color w:val="000000" w:themeColor="text1"/>
          <w:u w:val="single"/>
          <w:lang w:eastAsia="ko-KR"/>
        </w:rPr>
      </w:pPr>
      <w:r w:rsidRPr="006C40D9">
        <w:rPr>
          <w:b/>
          <w:bCs/>
          <w:color w:val="000000" w:themeColor="text1"/>
          <w:u w:val="single"/>
          <w:lang w:eastAsia="ko-KR"/>
        </w:rPr>
        <w:t>Issue 4-3-3: CLTM test scope – L1/L3 based CLTM</w:t>
      </w:r>
    </w:p>
    <w:p w14:paraId="5F3FE824" w14:textId="633D26C2" w:rsidR="006C40D9" w:rsidRPr="006C40D9" w:rsidRDefault="006C40D9" w:rsidP="006C40D9">
      <w:pPr>
        <w:rPr>
          <w:b/>
          <w:bCs/>
          <w:color w:val="000000" w:themeColor="text1"/>
          <w:u w:val="single"/>
          <w:lang w:eastAsia="ko-KR"/>
        </w:rPr>
      </w:pPr>
      <w:r w:rsidRPr="006C40D9">
        <w:rPr>
          <w:b/>
          <w:bCs/>
          <w:color w:val="000000" w:themeColor="text1"/>
          <w:u w:val="single"/>
          <w:lang w:eastAsia="ko-KR"/>
        </w:rPr>
        <w:t>Issue 4-3-4: CLTM test scope – RACH-less and RACH-based CLTM</w:t>
      </w:r>
    </w:p>
    <w:p w14:paraId="730244D8" w14:textId="664DDEF9" w:rsidR="006C40D9" w:rsidRPr="006C40D9" w:rsidRDefault="006C40D9" w:rsidP="006C40D9">
      <w:pPr>
        <w:rPr>
          <w:b/>
          <w:bCs/>
          <w:color w:val="000000" w:themeColor="text1"/>
          <w:u w:val="single"/>
          <w:lang w:eastAsia="ko-KR"/>
        </w:rPr>
      </w:pPr>
      <w:r w:rsidRPr="006C40D9">
        <w:rPr>
          <w:b/>
          <w:bCs/>
          <w:color w:val="000000" w:themeColor="text1"/>
          <w:u w:val="single"/>
          <w:lang w:eastAsia="ko-KR"/>
        </w:rPr>
        <w:t>Issue 4-3-5: CLTM test scope – early DL sync</w:t>
      </w:r>
    </w:p>
    <w:p w14:paraId="61367CEC" w14:textId="546FE1FA" w:rsidR="006C40D9" w:rsidRPr="006C40D9" w:rsidRDefault="006C40D9" w:rsidP="006C40D9">
      <w:pPr>
        <w:rPr>
          <w:b/>
          <w:bCs/>
          <w:color w:val="000000" w:themeColor="text1"/>
          <w:u w:val="single"/>
          <w:lang w:eastAsia="ko-KR"/>
        </w:rPr>
      </w:pPr>
      <w:r w:rsidRPr="006C40D9">
        <w:rPr>
          <w:b/>
          <w:bCs/>
          <w:color w:val="000000" w:themeColor="text1"/>
          <w:u w:val="single"/>
          <w:lang w:eastAsia="ko-KR"/>
        </w:rPr>
        <w:t>Issue 4-3-6: CLTM test scope – PCell/PSCell</w:t>
      </w:r>
    </w:p>
    <w:p w14:paraId="026345C0" w14:textId="77777777" w:rsidR="006C40D9" w:rsidRPr="006C40D9" w:rsidRDefault="006C40D9" w:rsidP="006C40D9">
      <w:pPr>
        <w:rPr>
          <w:b/>
          <w:bCs/>
          <w:color w:val="000000" w:themeColor="text1"/>
          <w:u w:val="single"/>
          <w:lang w:eastAsia="ko-KR"/>
        </w:rPr>
      </w:pPr>
      <w:r w:rsidRPr="006C40D9">
        <w:rPr>
          <w:b/>
          <w:bCs/>
          <w:color w:val="000000" w:themeColor="text1"/>
          <w:u w:val="single"/>
          <w:lang w:eastAsia="ko-KR"/>
        </w:rPr>
        <w:t xml:space="preserve">Issue 4-3-7: subsequent CLTM test scope </w:t>
      </w:r>
    </w:p>
    <w:p w14:paraId="2DDCAC39" w14:textId="0F6B7660" w:rsidR="006C40D9" w:rsidRDefault="006C40D9" w:rsidP="006C40D9">
      <w:pPr>
        <w:rPr>
          <w:rFonts w:eastAsiaTheme="minorEastAsia"/>
          <w:bCs/>
        </w:rPr>
      </w:pPr>
      <w:r>
        <w:rPr>
          <w:rFonts w:eastAsiaTheme="minorEastAsia" w:hint="eastAsia"/>
          <w:bCs/>
        </w:rPr>
        <w:t>F</w:t>
      </w:r>
      <w:r w:rsidRPr="004A6871">
        <w:rPr>
          <w:bCs/>
        </w:rPr>
        <w:t xml:space="preserve">or </w:t>
      </w:r>
      <w:r w:rsidR="00070E24" w:rsidRPr="00070E24">
        <w:rPr>
          <w:bCs/>
        </w:rPr>
        <w:t>CLTM</w:t>
      </w:r>
      <w:r>
        <w:rPr>
          <w:rFonts w:eastAsiaTheme="minorEastAsia" w:hint="eastAsia"/>
          <w:bCs/>
        </w:rPr>
        <w:t>, we think test cases should include:</w:t>
      </w:r>
    </w:p>
    <w:p w14:paraId="0965EF3F" w14:textId="2860A40F" w:rsidR="00070E24" w:rsidRPr="00200DC1" w:rsidRDefault="00200DC1" w:rsidP="00200DC1">
      <w:pPr>
        <w:pStyle w:val="af9"/>
        <w:numPr>
          <w:ilvl w:val="0"/>
          <w:numId w:val="13"/>
        </w:numPr>
        <w:ind w:firstLineChars="0"/>
        <w:rPr>
          <w:rFonts w:eastAsia="宋体"/>
        </w:rPr>
      </w:pPr>
      <w:r>
        <w:rPr>
          <w:rFonts w:eastAsiaTheme="minorEastAsia" w:hint="eastAsia"/>
        </w:rPr>
        <w:t>F</w:t>
      </w:r>
      <w:r>
        <w:t>requency range</w:t>
      </w:r>
      <w:r>
        <w:rPr>
          <w:rFonts w:eastAsiaTheme="minorEastAsia" w:hint="eastAsia"/>
        </w:rPr>
        <w:t xml:space="preserve"> follows TCs on LTM</w:t>
      </w:r>
    </w:p>
    <w:p w14:paraId="2697EFF2" w14:textId="77777777" w:rsidR="00070E24" w:rsidRPr="00200DC1" w:rsidRDefault="00070E24" w:rsidP="00200DC1">
      <w:pPr>
        <w:pStyle w:val="af9"/>
        <w:numPr>
          <w:ilvl w:val="0"/>
          <w:numId w:val="14"/>
        </w:numPr>
        <w:ind w:firstLineChars="0"/>
        <w:rPr>
          <w:rFonts w:eastAsia="宋体"/>
        </w:rPr>
      </w:pPr>
      <w:r w:rsidRPr="00200DC1">
        <w:rPr>
          <w:rFonts w:eastAsia="宋体" w:hint="eastAsia"/>
        </w:rPr>
        <w:t xml:space="preserve">FR1 to FR1 </w:t>
      </w:r>
    </w:p>
    <w:p w14:paraId="2DDCE943" w14:textId="15AF0806" w:rsidR="00070E24" w:rsidRPr="00200DC1" w:rsidRDefault="00070E24" w:rsidP="00200DC1">
      <w:pPr>
        <w:pStyle w:val="af9"/>
        <w:numPr>
          <w:ilvl w:val="0"/>
          <w:numId w:val="14"/>
        </w:numPr>
        <w:ind w:firstLineChars="0"/>
        <w:rPr>
          <w:rFonts w:eastAsia="宋体"/>
        </w:rPr>
      </w:pPr>
      <w:r w:rsidRPr="00200DC1">
        <w:rPr>
          <w:rFonts w:eastAsia="宋体" w:hint="eastAsia"/>
        </w:rPr>
        <w:t>FR</w:t>
      </w:r>
      <w:r w:rsidR="00200DC1">
        <w:rPr>
          <w:rFonts w:eastAsia="宋体" w:hint="eastAsia"/>
        </w:rPr>
        <w:t>2</w:t>
      </w:r>
      <w:r w:rsidRPr="00200DC1">
        <w:rPr>
          <w:rFonts w:eastAsia="宋体" w:hint="eastAsia"/>
        </w:rPr>
        <w:t xml:space="preserve"> to FR2 </w:t>
      </w:r>
    </w:p>
    <w:p w14:paraId="3B2309B2" w14:textId="6ABFB640" w:rsidR="00070E24" w:rsidRDefault="00070E24" w:rsidP="006C40D9">
      <w:pPr>
        <w:pStyle w:val="af9"/>
        <w:numPr>
          <w:ilvl w:val="0"/>
          <w:numId w:val="12"/>
        </w:numPr>
        <w:ind w:firstLineChars="0"/>
        <w:rPr>
          <w:rFonts w:eastAsiaTheme="minorEastAsia"/>
          <w:bCs/>
        </w:rPr>
      </w:pPr>
      <w:r>
        <w:rPr>
          <w:rFonts w:eastAsia="宋体" w:hint="eastAsia"/>
          <w:color w:val="000000" w:themeColor="text1"/>
        </w:rPr>
        <w:t>C</w:t>
      </w:r>
      <w:r>
        <w:rPr>
          <w:rFonts w:eastAsia="宋体"/>
          <w:color w:val="000000" w:themeColor="text1"/>
        </w:rPr>
        <w:t>over both intra and inter-frequency CLTM</w:t>
      </w:r>
    </w:p>
    <w:p w14:paraId="19D94B67" w14:textId="2E813A57" w:rsidR="00070E24" w:rsidRPr="00070E24" w:rsidRDefault="00070E24" w:rsidP="006C40D9">
      <w:pPr>
        <w:pStyle w:val="af9"/>
        <w:numPr>
          <w:ilvl w:val="0"/>
          <w:numId w:val="12"/>
        </w:numPr>
        <w:ind w:firstLineChars="0"/>
        <w:rPr>
          <w:rFonts w:eastAsiaTheme="minorEastAsia"/>
          <w:bCs/>
        </w:rPr>
      </w:pPr>
      <w:r>
        <w:rPr>
          <w:rFonts w:eastAsia="宋体" w:hint="eastAsia"/>
          <w:color w:val="000000" w:themeColor="text1"/>
        </w:rPr>
        <w:t>C</w:t>
      </w:r>
      <w:r>
        <w:rPr>
          <w:rFonts w:eastAsia="宋体"/>
          <w:color w:val="000000" w:themeColor="text1"/>
        </w:rPr>
        <w:t>over both L1 and L3 based CLTM</w:t>
      </w:r>
      <w:r>
        <w:rPr>
          <w:rFonts w:eastAsia="宋体" w:hint="eastAsia"/>
          <w:color w:val="000000" w:themeColor="text1"/>
        </w:rPr>
        <w:t>.</w:t>
      </w:r>
    </w:p>
    <w:p w14:paraId="7A3B4235" w14:textId="5CA6F9DB" w:rsidR="00070E24" w:rsidRPr="00070E24" w:rsidRDefault="00070E24" w:rsidP="006C40D9">
      <w:pPr>
        <w:pStyle w:val="af9"/>
        <w:numPr>
          <w:ilvl w:val="0"/>
          <w:numId w:val="12"/>
        </w:numPr>
        <w:ind w:firstLineChars="0"/>
        <w:rPr>
          <w:rFonts w:eastAsiaTheme="minorEastAsia"/>
          <w:bCs/>
        </w:rPr>
      </w:pPr>
      <w:r>
        <w:rPr>
          <w:rFonts w:eastAsia="宋体" w:hint="eastAsia"/>
          <w:color w:val="000000" w:themeColor="text1"/>
        </w:rPr>
        <w:t>C</w:t>
      </w:r>
      <w:r>
        <w:rPr>
          <w:rFonts w:eastAsia="宋体"/>
          <w:color w:val="000000" w:themeColor="text1"/>
        </w:rPr>
        <w:t>over both RACH-less and RACH based CLTM</w:t>
      </w:r>
      <w:r>
        <w:rPr>
          <w:rFonts w:eastAsia="宋体" w:hint="eastAsia"/>
          <w:color w:val="000000" w:themeColor="text1"/>
        </w:rPr>
        <w:t>.</w:t>
      </w:r>
    </w:p>
    <w:p w14:paraId="0748375C" w14:textId="2142A565" w:rsidR="00200DC1" w:rsidRPr="00200DC1" w:rsidRDefault="00200DC1" w:rsidP="00200DC1">
      <w:pPr>
        <w:rPr>
          <w:rFonts w:eastAsiaTheme="minorEastAsia"/>
          <w:b/>
          <w:bCs/>
        </w:rPr>
      </w:pPr>
      <w:r w:rsidRPr="00200DC1">
        <w:rPr>
          <w:rFonts w:eastAsiaTheme="minorEastAsia" w:hint="eastAsia"/>
          <w:b/>
          <w:bCs/>
        </w:rPr>
        <w:t xml:space="preserve">Proposal </w:t>
      </w:r>
      <w:r>
        <w:rPr>
          <w:rFonts w:eastAsiaTheme="minorEastAsia" w:hint="eastAsia"/>
          <w:b/>
          <w:bCs/>
        </w:rPr>
        <w:t>3</w:t>
      </w:r>
      <w:r w:rsidRPr="00200DC1">
        <w:rPr>
          <w:rFonts w:eastAsiaTheme="minorEastAsia" w:hint="eastAsia"/>
          <w:b/>
          <w:bCs/>
        </w:rPr>
        <w:t>:</w:t>
      </w:r>
      <w:r w:rsidRPr="00200DC1">
        <w:rPr>
          <w:b/>
          <w:bCs/>
        </w:rPr>
        <w:t xml:space="preserve"> </w:t>
      </w:r>
      <w:r w:rsidRPr="00200DC1">
        <w:rPr>
          <w:rFonts w:eastAsiaTheme="minorEastAsia" w:hint="eastAsia"/>
          <w:b/>
          <w:bCs/>
        </w:rPr>
        <w:t>F</w:t>
      </w:r>
      <w:r w:rsidRPr="00200DC1">
        <w:rPr>
          <w:b/>
          <w:bCs/>
        </w:rPr>
        <w:t>or CLTM</w:t>
      </w:r>
      <w:r w:rsidRPr="00200DC1">
        <w:rPr>
          <w:rFonts w:eastAsiaTheme="minorEastAsia" w:hint="eastAsia"/>
          <w:b/>
          <w:bCs/>
        </w:rPr>
        <w:t>:</w:t>
      </w:r>
    </w:p>
    <w:p w14:paraId="788082AF" w14:textId="77777777" w:rsidR="00200DC1" w:rsidRPr="00200DC1" w:rsidRDefault="00200DC1" w:rsidP="00200DC1">
      <w:pPr>
        <w:pStyle w:val="af9"/>
        <w:numPr>
          <w:ilvl w:val="0"/>
          <w:numId w:val="13"/>
        </w:numPr>
        <w:ind w:firstLineChars="0"/>
        <w:rPr>
          <w:rFonts w:eastAsia="宋体"/>
          <w:b/>
          <w:bCs/>
        </w:rPr>
      </w:pPr>
      <w:r w:rsidRPr="00200DC1">
        <w:rPr>
          <w:rFonts w:eastAsiaTheme="minorEastAsia" w:hint="eastAsia"/>
          <w:b/>
          <w:bCs/>
        </w:rPr>
        <w:t>F</w:t>
      </w:r>
      <w:r w:rsidRPr="00200DC1">
        <w:rPr>
          <w:b/>
          <w:bCs/>
        </w:rPr>
        <w:t>requency range</w:t>
      </w:r>
      <w:r w:rsidRPr="00200DC1">
        <w:rPr>
          <w:rFonts w:eastAsiaTheme="minorEastAsia" w:hint="eastAsia"/>
          <w:b/>
          <w:bCs/>
        </w:rPr>
        <w:t xml:space="preserve"> follows TCs on LTM</w:t>
      </w:r>
    </w:p>
    <w:p w14:paraId="7522719A" w14:textId="77777777" w:rsidR="00200DC1" w:rsidRPr="00200DC1" w:rsidRDefault="00200DC1" w:rsidP="00200DC1">
      <w:pPr>
        <w:pStyle w:val="af9"/>
        <w:numPr>
          <w:ilvl w:val="0"/>
          <w:numId w:val="14"/>
        </w:numPr>
        <w:ind w:firstLineChars="0"/>
        <w:rPr>
          <w:rFonts w:eastAsia="宋体"/>
          <w:b/>
          <w:bCs/>
        </w:rPr>
      </w:pPr>
      <w:r w:rsidRPr="00200DC1">
        <w:rPr>
          <w:rFonts w:eastAsia="宋体" w:hint="eastAsia"/>
          <w:b/>
          <w:bCs/>
        </w:rPr>
        <w:t xml:space="preserve">FR1 to FR1 </w:t>
      </w:r>
    </w:p>
    <w:p w14:paraId="456D0EDD" w14:textId="77777777" w:rsidR="00200DC1" w:rsidRPr="00200DC1" w:rsidRDefault="00200DC1" w:rsidP="00200DC1">
      <w:pPr>
        <w:pStyle w:val="af9"/>
        <w:numPr>
          <w:ilvl w:val="0"/>
          <w:numId w:val="14"/>
        </w:numPr>
        <w:ind w:firstLineChars="0"/>
        <w:rPr>
          <w:rFonts w:eastAsia="宋体"/>
          <w:b/>
          <w:bCs/>
        </w:rPr>
      </w:pPr>
      <w:r w:rsidRPr="00200DC1">
        <w:rPr>
          <w:rFonts w:eastAsia="宋体" w:hint="eastAsia"/>
          <w:b/>
          <w:bCs/>
        </w:rPr>
        <w:t xml:space="preserve">FR2 to FR2 </w:t>
      </w:r>
    </w:p>
    <w:p w14:paraId="03E0201C" w14:textId="77777777" w:rsidR="00200DC1" w:rsidRPr="00200DC1" w:rsidRDefault="00200DC1" w:rsidP="00200DC1">
      <w:pPr>
        <w:pStyle w:val="af9"/>
        <w:numPr>
          <w:ilvl w:val="0"/>
          <w:numId w:val="12"/>
        </w:numPr>
        <w:ind w:firstLineChars="0"/>
        <w:rPr>
          <w:rFonts w:eastAsiaTheme="minorEastAsia"/>
          <w:b/>
          <w:bCs/>
        </w:rPr>
      </w:pPr>
      <w:r w:rsidRPr="00200DC1">
        <w:rPr>
          <w:rFonts w:eastAsia="宋体" w:hint="eastAsia"/>
          <w:b/>
          <w:bCs/>
          <w:color w:val="000000" w:themeColor="text1"/>
        </w:rPr>
        <w:t>C</w:t>
      </w:r>
      <w:r w:rsidRPr="00200DC1">
        <w:rPr>
          <w:rFonts w:eastAsia="宋体"/>
          <w:b/>
          <w:bCs/>
          <w:color w:val="000000" w:themeColor="text1"/>
        </w:rPr>
        <w:t>over both intra and inter-frequency CLTM</w:t>
      </w:r>
    </w:p>
    <w:p w14:paraId="483C9442" w14:textId="77777777" w:rsidR="00200DC1" w:rsidRPr="00200DC1" w:rsidRDefault="00200DC1" w:rsidP="00200DC1">
      <w:pPr>
        <w:pStyle w:val="af9"/>
        <w:numPr>
          <w:ilvl w:val="0"/>
          <w:numId w:val="12"/>
        </w:numPr>
        <w:ind w:firstLineChars="0"/>
        <w:rPr>
          <w:rFonts w:eastAsiaTheme="minorEastAsia"/>
          <w:b/>
          <w:bCs/>
        </w:rPr>
      </w:pPr>
      <w:r w:rsidRPr="00200DC1">
        <w:rPr>
          <w:rFonts w:eastAsia="宋体" w:hint="eastAsia"/>
          <w:b/>
          <w:bCs/>
          <w:color w:val="000000" w:themeColor="text1"/>
        </w:rPr>
        <w:t>C</w:t>
      </w:r>
      <w:r w:rsidRPr="00200DC1">
        <w:rPr>
          <w:rFonts w:eastAsia="宋体"/>
          <w:b/>
          <w:bCs/>
          <w:color w:val="000000" w:themeColor="text1"/>
        </w:rPr>
        <w:t>over both L1 and L3 based CLTM</w:t>
      </w:r>
      <w:r w:rsidRPr="00200DC1">
        <w:rPr>
          <w:rFonts w:eastAsia="宋体" w:hint="eastAsia"/>
          <w:b/>
          <w:bCs/>
          <w:color w:val="000000" w:themeColor="text1"/>
        </w:rPr>
        <w:t>.</w:t>
      </w:r>
    </w:p>
    <w:p w14:paraId="0702E526" w14:textId="3961C83C" w:rsidR="00200DC1" w:rsidRPr="00200DC1" w:rsidRDefault="00200DC1" w:rsidP="00200DC1">
      <w:pPr>
        <w:pStyle w:val="af9"/>
        <w:numPr>
          <w:ilvl w:val="0"/>
          <w:numId w:val="12"/>
        </w:numPr>
        <w:ind w:firstLineChars="0"/>
        <w:rPr>
          <w:rFonts w:eastAsiaTheme="minorEastAsia"/>
          <w:b/>
          <w:bCs/>
        </w:rPr>
      </w:pPr>
      <w:r w:rsidRPr="00200DC1">
        <w:rPr>
          <w:rFonts w:eastAsia="宋体" w:hint="eastAsia"/>
          <w:b/>
          <w:bCs/>
          <w:color w:val="000000" w:themeColor="text1"/>
        </w:rPr>
        <w:t>C</w:t>
      </w:r>
      <w:r w:rsidRPr="00200DC1">
        <w:rPr>
          <w:rFonts w:eastAsia="宋体"/>
          <w:b/>
          <w:bCs/>
          <w:color w:val="000000" w:themeColor="text1"/>
        </w:rPr>
        <w:t>over both RACH-less and RACH based CLTM</w:t>
      </w:r>
      <w:r w:rsidRPr="00200DC1">
        <w:rPr>
          <w:rFonts w:eastAsia="宋体" w:hint="eastAsia"/>
          <w:b/>
          <w:bCs/>
          <w:color w:val="000000" w:themeColor="text1"/>
        </w:rPr>
        <w:t>.</w:t>
      </w:r>
    </w:p>
    <w:p w14:paraId="3FFCC76E" w14:textId="77777777" w:rsidR="006C40D9" w:rsidRDefault="006C40D9" w:rsidP="0056018D">
      <w:pPr>
        <w:rPr>
          <w:rFonts w:eastAsiaTheme="minorEastAsia"/>
          <w:b/>
          <w:bCs/>
        </w:rPr>
      </w:pPr>
    </w:p>
    <w:bookmarkEnd w:id="7"/>
    <w:bookmarkEnd w:id="8"/>
    <w:bookmarkEnd w:id="9"/>
    <w:bookmarkEnd w:id="10"/>
    <w:bookmarkEnd w:id="11"/>
    <w:p w14:paraId="76FA0E56" w14:textId="77777777" w:rsidR="00AB1981" w:rsidRPr="009F1CCD"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2"/>
          <w:szCs w:val="32"/>
        </w:rPr>
      </w:pPr>
      <w:r w:rsidRPr="009F1CCD">
        <w:rPr>
          <w:rFonts w:ascii="Arial" w:eastAsia="等线" w:hAnsi="Arial"/>
          <w:sz w:val="32"/>
          <w:szCs w:val="32"/>
        </w:rPr>
        <w:t>Summary</w:t>
      </w:r>
    </w:p>
    <w:p w14:paraId="7204ED4E" w14:textId="2CA401CD" w:rsidR="00AB1981" w:rsidRDefault="00000000" w:rsidP="009F1CCD">
      <w:pPr>
        <w:pStyle w:val="3GPP"/>
        <w:rPr>
          <w:rFonts w:eastAsia="等线"/>
        </w:rPr>
      </w:pPr>
      <w:bookmarkStart w:id="12" w:name="OLE_LINK51"/>
      <w:r w:rsidRPr="009F1CCD">
        <w:rPr>
          <w:rFonts w:eastAsia="等线"/>
        </w:rPr>
        <w:t>In th</w:t>
      </w:r>
      <w:bookmarkStart w:id="13" w:name="OLE_LINK20"/>
      <w:bookmarkStart w:id="14" w:name="OLE_LINK21"/>
      <w:r w:rsidRPr="009F1CCD">
        <w:rPr>
          <w:rFonts w:eastAsia="等线"/>
        </w:rPr>
        <w:t>is p</w:t>
      </w:r>
      <w:bookmarkEnd w:id="13"/>
      <w:bookmarkEnd w:id="14"/>
      <w:r w:rsidRPr="009F1CCD">
        <w:rPr>
          <w:rFonts w:eastAsia="等线"/>
        </w:rPr>
        <w:t>aper, we provide our views on</w:t>
      </w:r>
      <w:r w:rsidRPr="009F1CCD">
        <w:t xml:space="preserve"> </w:t>
      </w:r>
      <w:r w:rsidR="001C0530" w:rsidRPr="001C0530">
        <w:t>measurements related enhancements for LTM</w:t>
      </w:r>
      <w:r w:rsidRPr="009F1CCD">
        <w:rPr>
          <w:rFonts w:eastAsia="等线"/>
        </w:rPr>
        <w:t xml:space="preserve">. From this discussion we have derived the following proposals: </w:t>
      </w:r>
    </w:p>
    <w:bookmarkEnd w:id="12"/>
    <w:p w14:paraId="6AA18394" w14:textId="77777777" w:rsidR="00200DC1" w:rsidRPr="002F17A2" w:rsidRDefault="00200DC1" w:rsidP="00200DC1">
      <w:pPr>
        <w:rPr>
          <w:rFonts w:eastAsiaTheme="minorEastAsia"/>
          <w:b/>
          <w:bCs/>
        </w:rPr>
      </w:pPr>
      <w:r w:rsidRPr="002F17A2">
        <w:rPr>
          <w:rFonts w:eastAsiaTheme="minorEastAsia" w:hint="eastAsia"/>
          <w:b/>
          <w:bCs/>
        </w:rPr>
        <w:lastRenderedPageBreak/>
        <w:t>Proposal 1: F</w:t>
      </w:r>
      <w:r w:rsidRPr="002F17A2">
        <w:rPr>
          <w:b/>
          <w:bCs/>
        </w:rPr>
        <w:t>or event-triggered L1 reporting</w:t>
      </w:r>
      <w:r>
        <w:rPr>
          <w:rFonts w:eastAsiaTheme="minorEastAsia" w:hint="eastAsia"/>
          <w:b/>
          <w:bCs/>
        </w:rPr>
        <w:t>,</w:t>
      </w:r>
    </w:p>
    <w:p w14:paraId="5141B11C" w14:textId="77777777" w:rsidR="00200DC1" w:rsidRPr="002F17A2" w:rsidRDefault="00200DC1" w:rsidP="00200DC1">
      <w:pPr>
        <w:pStyle w:val="af9"/>
        <w:numPr>
          <w:ilvl w:val="0"/>
          <w:numId w:val="12"/>
        </w:numPr>
        <w:ind w:firstLineChars="0"/>
        <w:rPr>
          <w:rFonts w:eastAsiaTheme="minorEastAsia"/>
          <w:b/>
          <w:bCs/>
        </w:rPr>
      </w:pPr>
      <w:r w:rsidRPr="002F17A2">
        <w:rPr>
          <w:rFonts w:eastAsiaTheme="minorEastAsia"/>
          <w:b/>
          <w:bCs/>
        </w:rPr>
        <w:t>LTM Intra-frequency</w:t>
      </w:r>
      <w:r w:rsidRPr="002F17A2">
        <w:rPr>
          <w:rFonts w:eastAsiaTheme="minorEastAsia" w:hint="eastAsia"/>
          <w:b/>
          <w:bCs/>
        </w:rPr>
        <w:t xml:space="preserve"> </w:t>
      </w:r>
      <w:r w:rsidRPr="002F17A2">
        <w:rPr>
          <w:rFonts w:eastAsiaTheme="minorEastAsia"/>
          <w:b/>
          <w:bCs/>
        </w:rPr>
        <w:t>SSB</w:t>
      </w:r>
      <w:r w:rsidRPr="002F17A2">
        <w:rPr>
          <w:rFonts w:eastAsiaTheme="minorEastAsia" w:hint="eastAsia"/>
          <w:b/>
          <w:bCs/>
        </w:rPr>
        <w:t>/CSI-RS</w:t>
      </w:r>
      <w:r w:rsidRPr="002F17A2">
        <w:rPr>
          <w:rFonts w:eastAsiaTheme="minorEastAsia"/>
          <w:b/>
          <w:bCs/>
        </w:rPr>
        <w:t xml:space="preserve"> based event triggered</w:t>
      </w:r>
      <w:r w:rsidRPr="002F17A2">
        <w:rPr>
          <w:rFonts w:eastAsiaTheme="minorEastAsia" w:hint="eastAsia"/>
          <w:b/>
          <w:bCs/>
        </w:rPr>
        <w:t xml:space="preserve"> </w:t>
      </w:r>
      <w:r w:rsidRPr="002F17A2">
        <w:rPr>
          <w:rFonts w:eastAsiaTheme="minorEastAsia"/>
          <w:b/>
          <w:bCs/>
        </w:rPr>
        <w:t>L1-RSRP measurement reporting tests without gap</w:t>
      </w:r>
      <w:r w:rsidRPr="002F17A2">
        <w:rPr>
          <w:rFonts w:eastAsiaTheme="minorEastAsia" w:hint="eastAsia"/>
          <w:b/>
          <w:bCs/>
        </w:rPr>
        <w:t xml:space="preserve"> in FR1/FR2.</w:t>
      </w:r>
    </w:p>
    <w:p w14:paraId="60347209" w14:textId="77777777" w:rsidR="00200DC1" w:rsidRPr="002F17A2" w:rsidRDefault="00200DC1" w:rsidP="00200DC1">
      <w:pPr>
        <w:pStyle w:val="af9"/>
        <w:numPr>
          <w:ilvl w:val="0"/>
          <w:numId w:val="12"/>
        </w:numPr>
        <w:ind w:firstLineChars="0"/>
        <w:rPr>
          <w:rFonts w:eastAsiaTheme="minorEastAsia"/>
          <w:b/>
          <w:bCs/>
        </w:rPr>
      </w:pPr>
      <w:r w:rsidRPr="002F17A2">
        <w:rPr>
          <w:rFonts w:eastAsiaTheme="minorEastAsia"/>
          <w:b/>
          <w:bCs/>
        </w:rPr>
        <w:t>LTM Inter-frequency</w:t>
      </w:r>
      <w:r w:rsidRPr="002F17A2">
        <w:rPr>
          <w:rFonts w:eastAsiaTheme="minorEastAsia" w:hint="eastAsia"/>
          <w:b/>
          <w:bCs/>
        </w:rPr>
        <w:t xml:space="preserve"> </w:t>
      </w:r>
      <w:r w:rsidRPr="002F17A2">
        <w:rPr>
          <w:rFonts w:eastAsiaTheme="minorEastAsia"/>
          <w:b/>
          <w:bCs/>
        </w:rPr>
        <w:t>SSB based event triggered</w:t>
      </w:r>
      <w:r w:rsidRPr="002F17A2">
        <w:rPr>
          <w:rFonts w:eastAsiaTheme="minorEastAsia" w:hint="eastAsia"/>
          <w:b/>
          <w:bCs/>
        </w:rPr>
        <w:t xml:space="preserve"> </w:t>
      </w:r>
      <w:r w:rsidRPr="002F17A2">
        <w:rPr>
          <w:rFonts w:eastAsiaTheme="minorEastAsia"/>
          <w:b/>
          <w:bCs/>
        </w:rPr>
        <w:t>L1-RSRP measurement reporting tests with</w:t>
      </w:r>
      <w:r w:rsidRPr="002F17A2">
        <w:rPr>
          <w:rFonts w:eastAsiaTheme="minorEastAsia" w:hint="eastAsia"/>
          <w:b/>
          <w:bCs/>
        </w:rPr>
        <w:t>/without</w:t>
      </w:r>
      <w:r w:rsidRPr="002F17A2">
        <w:rPr>
          <w:rFonts w:eastAsiaTheme="minorEastAsia"/>
          <w:b/>
          <w:bCs/>
        </w:rPr>
        <w:t xml:space="preserve"> gap</w:t>
      </w:r>
      <w:r w:rsidRPr="002F17A2">
        <w:rPr>
          <w:rFonts w:eastAsiaTheme="minorEastAsia" w:hint="eastAsia"/>
          <w:b/>
          <w:bCs/>
        </w:rPr>
        <w:t xml:space="preserve"> in FR1/FR2.</w:t>
      </w:r>
    </w:p>
    <w:p w14:paraId="5707AE91" w14:textId="77777777" w:rsidR="00200DC1" w:rsidRPr="002F17A2" w:rsidRDefault="00200DC1" w:rsidP="00200DC1">
      <w:pPr>
        <w:pStyle w:val="af9"/>
        <w:numPr>
          <w:ilvl w:val="0"/>
          <w:numId w:val="12"/>
        </w:numPr>
        <w:ind w:firstLineChars="0"/>
        <w:rPr>
          <w:rFonts w:eastAsiaTheme="minorEastAsia"/>
          <w:b/>
          <w:bCs/>
        </w:rPr>
      </w:pPr>
      <w:r w:rsidRPr="002F17A2">
        <w:rPr>
          <w:rFonts w:eastAsiaTheme="minorEastAsia"/>
          <w:b/>
          <w:bCs/>
        </w:rPr>
        <w:t>LTM Inter-frequency</w:t>
      </w:r>
      <w:r w:rsidRPr="002F17A2">
        <w:rPr>
          <w:rFonts w:eastAsiaTheme="minorEastAsia" w:hint="eastAsia"/>
          <w:b/>
          <w:bCs/>
        </w:rPr>
        <w:t xml:space="preserve"> CSI-RS</w:t>
      </w:r>
      <w:r w:rsidRPr="002F17A2">
        <w:rPr>
          <w:rFonts w:eastAsiaTheme="minorEastAsia"/>
          <w:b/>
          <w:bCs/>
        </w:rPr>
        <w:t xml:space="preserve"> based event triggered</w:t>
      </w:r>
      <w:r w:rsidRPr="002F17A2">
        <w:rPr>
          <w:rFonts w:eastAsiaTheme="minorEastAsia" w:hint="eastAsia"/>
          <w:b/>
          <w:bCs/>
        </w:rPr>
        <w:t xml:space="preserve"> </w:t>
      </w:r>
      <w:r w:rsidRPr="002F17A2">
        <w:rPr>
          <w:rFonts w:eastAsiaTheme="minorEastAsia"/>
          <w:b/>
          <w:bCs/>
        </w:rPr>
        <w:t>L1-RSRP measurement reporting tests with gap</w:t>
      </w:r>
      <w:r w:rsidRPr="002F17A2">
        <w:rPr>
          <w:rFonts w:eastAsiaTheme="minorEastAsia" w:hint="eastAsia"/>
          <w:b/>
          <w:bCs/>
        </w:rPr>
        <w:t xml:space="preserve"> in FR1/FR2.</w:t>
      </w:r>
    </w:p>
    <w:p w14:paraId="132BE59D" w14:textId="77777777" w:rsidR="00200DC1" w:rsidRDefault="00200DC1" w:rsidP="00200DC1">
      <w:pPr>
        <w:rPr>
          <w:rFonts w:eastAsiaTheme="minorEastAsia"/>
          <w:b/>
          <w:bCs/>
        </w:rPr>
      </w:pPr>
      <w:r w:rsidRPr="00C50040">
        <w:rPr>
          <w:rFonts w:eastAsiaTheme="minorEastAsia" w:hint="eastAsia"/>
          <w:b/>
          <w:bCs/>
        </w:rPr>
        <w:t>Proposal 2:</w:t>
      </w:r>
      <w:r w:rsidRPr="00C50040">
        <w:rPr>
          <w:b/>
          <w:bCs/>
        </w:rPr>
        <w:t xml:space="preserve"> </w:t>
      </w:r>
      <w:r w:rsidRPr="00C50040">
        <w:rPr>
          <w:rFonts w:eastAsiaTheme="minorEastAsia" w:hint="eastAsia"/>
          <w:b/>
          <w:bCs/>
        </w:rPr>
        <w:t>F</w:t>
      </w:r>
      <w:r w:rsidRPr="00C50040">
        <w:rPr>
          <w:b/>
          <w:bCs/>
        </w:rPr>
        <w:t>or CSI-RS based L1 measurement</w:t>
      </w:r>
      <w:r w:rsidRPr="00C50040">
        <w:rPr>
          <w:rFonts w:eastAsiaTheme="minorEastAsia" w:hint="eastAsia"/>
          <w:b/>
          <w:bCs/>
        </w:rPr>
        <w:t xml:space="preserve">, include </w:t>
      </w:r>
      <w:r w:rsidRPr="00C50040">
        <w:rPr>
          <w:rFonts w:eastAsia="宋体" w:hint="eastAsia"/>
          <w:b/>
          <w:bCs/>
          <w:color w:val="000000" w:themeColor="text1"/>
        </w:rPr>
        <w:t>i</w:t>
      </w:r>
      <w:r w:rsidRPr="00C50040">
        <w:rPr>
          <w:rFonts w:eastAsia="宋体"/>
          <w:b/>
          <w:bCs/>
          <w:color w:val="000000" w:themeColor="text1"/>
        </w:rPr>
        <w:t>n</w:t>
      </w:r>
      <w:r w:rsidRPr="00C50040">
        <w:rPr>
          <w:rFonts w:eastAsia="宋体" w:hint="eastAsia"/>
          <w:b/>
          <w:bCs/>
          <w:color w:val="000000" w:themeColor="text1"/>
        </w:rPr>
        <w:t>tra</w:t>
      </w:r>
      <w:r w:rsidRPr="00C50040">
        <w:rPr>
          <w:rFonts w:eastAsia="宋体"/>
          <w:b/>
          <w:bCs/>
          <w:color w:val="000000" w:themeColor="text1"/>
        </w:rPr>
        <w:t xml:space="preserve">-frequency </w:t>
      </w:r>
      <w:r w:rsidRPr="00C50040">
        <w:rPr>
          <w:rFonts w:eastAsia="宋体" w:hint="eastAsia"/>
          <w:b/>
          <w:bCs/>
          <w:color w:val="000000" w:themeColor="text1"/>
        </w:rPr>
        <w:t xml:space="preserve">CSI-RS based </w:t>
      </w:r>
      <w:r w:rsidRPr="00C50040">
        <w:rPr>
          <w:rFonts w:eastAsia="宋体"/>
          <w:b/>
          <w:bCs/>
          <w:color w:val="000000" w:themeColor="text1"/>
        </w:rPr>
        <w:t>L1-RSRP measurement for neighbour cell in FR1</w:t>
      </w:r>
      <w:r w:rsidRPr="00C50040">
        <w:rPr>
          <w:rFonts w:eastAsia="宋体" w:hint="eastAsia"/>
          <w:b/>
          <w:bCs/>
          <w:color w:val="000000" w:themeColor="text1"/>
        </w:rPr>
        <w:t>/FR2.</w:t>
      </w:r>
    </w:p>
    <w:p w14:paraId="114230C4" w14:textId="5B27CF25" w:rsidR="00200DC1" w:rsidRPr="00200DC1" w:rsidRDefault="00200DC1" w:rsidP="00200DC1">
      <w:pPr>
        <w:rPr>
          <w:rFonts w:eastAsiaTheme="minorEastAsia"/>
          <w:b/>
          <w:bCs/>
        </w:rPr>
      </w:pPr>
      <w:r w:rsidRPr="00200DC1">
        <w:rPr>
          <w:rFonts w:eastAsiaTheme="minorEastAsia" w:hint="eastAsia"/>
          <w:b/>
          <w:bCs/>
        </w:rPr>
        <w:t xml:space="preserve">Proposal </w:t>
      </w:r>
      <w:r>
        <w:rPr>
          <w:rFonts w:eastAsiaTheme="minorEastAsia" w:hint="eastAsia"/>
          <w:b/>
          <w:bCs/>
        </w:rPr>
        <w:t>3</w:t>
      </w:r>
      <w:r w:rsidRPr="00200DC1">
        <w:rPr>
          <w:rFonts w:eastAsiaTheme="minorEastAsia" w:hint="eastAsia"/>
          <w:b/>
          <w:bCs/>
        </w:rPr>
        <w:t>:</w:t>
      </w:r>
      <w:r w:rsidRPr="00200DC1">
        <w:rPr>
          <w:b/>
          <w:bCs/>
        </w:rPr>
        <w:t xml:space="preserve"> </w:t>
      </w:r>
      <w:r w:rsidRPr="00200DC1">
        <w:rPr>
          <w:rFonts w:eastAsiaTheme="minorEastAsia" w:hint="eastAsia"/>
          <w:b/>
          <w:bCs/>
        </w:rPr>
        <w:t>F</w:t>
      </w:r>
      <w:r w:rsidRPr="00200DC1">
        <w:rPr>
          <w:b/>
          <w:bCs/>
        </w:rPr>
        <w:t>or CLTM</w:t>
      </w:r>
      <w:r w:rsidRPr="00200DC1">
        <w:rPr>
          <w:rFonts w:eastAsiaTheme="minorEastAsia" w:hint="eastAsia"/>
          <w:b/>
          <w:bCs/>
        </w:rPr>
        <w:t>:</w:t>
      </w:r>
    </w:p>
    <w:p w14:paraId="33558394" w14:textId="77777777" w:rsidR="00200DC1" w:rsidRPr="00200DC1" w:rsidRDefault="00200DC1" w:rsidP="00200DC1">
      <w:pPr>
        <w:pStyle w:val="af9"/>
        <w:numPr>
          <w:ilvl w:val="0"/>
          <w:numId w:val="13"/>
        </w:numPr>
        <w:ind w:firstLineChars="0"/>
        <w:rPr>
          <w:rFonts w:eastAsia="宋体"/>
          <w:b/>
          <w:bCs/>
        </w:rPr>
      </w:pPr>
      <w:r w:rsidRPr="00200DC1">
        <w:rPr>
          <w:rFonts w:eastAsiaTheme="minorEastAsia" w:hint="eastAsia"/>
          <w:b/>
          <w:bCs/>
        </w:rPr>
        <w:t>F</w:t>
      </w:r>
      <w:r w:rsidRPr="00200DC1">
        <w:rPr>
          <w:b/>
          <w:bCs/>
        </w:rPr>
        <w:t>requency range</w:t>
      </w:r>
      <w:r w:rsidRPr="00200DC1">
        <w:rPr>
          <w:rFonts w:eastAsiaTheme="minorEastAsia" w:hint="eastAsia"/>
          <w:b/>
          <w:bCs/>
        </w:rPr>
        <w:t xml:space="preserve"> follows TCs on LTM</w:t>
      </w:r>
    </w:p>
    <w:p w14:paraId="72A59D54" w14:textId="77777777" w:rsidR="00200DC1" w:rsidRPr="00200DC1" w:rsidRDefault="00200DC1" w:rsidP="00200DC1">
      <w:pPr>
        <w:pStyle w:val="af9"/>
        <w:numPr>
          <w:ilvl w:val="0"/>
          <w:numId w:val="14"/>
        </w:numPr>
        <w:ind w:firstLineChars="0"/>
        <w:rPr>
          <w:rFonts w:eastAsia="宋体"/>
          <w:b/>
          <w:bCs/>
        </w:rPr>
      </w:pPr>
      <w:r w:rsidRPr="00200DC1">
        <w:rPr>
          <w:rFonts w:eastAsia="宋体" w:hint="eastAsia"/>
          <w:b/>
          <w:bCs/>
        </w:rPr>
        <w:t xml:space="preserve">FR1 to FR1 </w:t>
      </w:r>
    </w:p>
    <w:p w14:paraId="5691942E" w14:textId="77777777" w:rsidR="00200DC1" w:rsidRPr="00200DC1" w:rsidRDefault="00200DC1" w:rsidP="00200DC1">
      <w:pPr>
        <w:pStyle w:val="af9"/>
        <w:numPr>
          <w:ilvl w:val="0"/>
          <w:numId w:val="14"/>
        </w:numPr>
        <w:ind w:firstLineChars="0"/>
        <w:rPr>
          <w:rFonts w:eastAsia="宋体"/>
          <w:b/>
          <w:bCs/>
        </w:rPr>
      </w:pPr>
      <w:r w:rsidRPr="00200DC1">
        <w:rPr>
          <w:rFonts w:eastAsia="宋体" w:hint="eastAsia"/>
          <w:b/>
          <w:bCs/>
        </w:rPr>
        <w:t xml:space="preserve">FR2 to FR2 </w:t>
      </w:r>
    </w:p>
    <w:p w14:paraId="29EE7B82" w14:textId="77777777" w:rsidR="00200DC1" w:rsidRPr="00200DC1" w:rsidRDefault="00200DC1" w:rsidP="00200DC1">
      <w:pPr>
        <w:pStyle w:val="af9"/>
        <w:numPr>
          <w:ilvl w:val="0"/>
          <w:numId w:val="12"/>
        </w:numPr>
        <w:ind w:firstLineChars="0"/>
        <w:rPr>
          <w:rFonts w:eastAsiaTheme="minorEastAsia"/>
          <w:b/>
          <w:bCs/>
        </w:rPr>
      </w:pPr>
      <w:r w:rsidRPr="00200DC1">
        <w:rPr>
          <w:rFonts w:eastAsia="宋体" w:hint="eastAsia"/>
          <w:b/>
          <w:bCs/>
          <w:color w:val="000000" w:themeColor="text1"/>
        </w:rPr>
        <w:t>C</w:t>
      </w:r>
      <w:r w:rsidRPr="00200DC1">
        <w:rPr>
          <w:rFonts w:eastAsia="宋体"/>
          <w:b/>
          <w:bCs/>
          <w:color w:val="000000" w:themeColor="text1"/>
        </w:rPr>
        <w:t>over both intra and inter-frequency CLTM</w:t>
      </w:r>
    </w:p>
    <w:p w14:paraId="3D04F90D" w14:textId="77777777" w:rsidR="00200DC1" w:rsidRPr="00200DC1" w:rsidRDefault="00200DC1" w:rsidP="00200DC1">
      <w:pPr>
        <w:pStyle w:val="af9"/>
        <w:numPr>
          <w:ilvl w:val="0"/>
          <w:numId w:val="12"/>
        </w:numPr>
        <w:ind w:firstLineChars="0"/>
        <w:rPr>
          <w:rFonts w:eastAsiaTheme="minorEastAsia"/>
          <w:b/>
          <w:bCs/>
        </w:rPr>
      </w:pPr>
      <w:r w:rsidRPr="00200DC1">
        <w:rPr>
          <w:rFonts w:eastAsia="宋体" w:hint="eastAsia"/>
          <w:b/>
          <w:bCs/>
          <w:color w:val="000000" w:themeColor="text1"/>
        </w:rPr>
        <w:t>C</w:t>
      </w:r>
      <w:r w:rsidRPr="00200DC1">
        <w:rPr>
          <w:rFonts w:eastAsia="宋体"/>
          <w:b/>
          <w:bCs/>
          <w:color w:val="000000" w:themeColor="text1"/>
        </w:rPr>
        <w:t>over both L1 and L3 based CLTM</w:t>
      </w:r>
      <w:r w:rsidRPr="00200DC1">
        <w:rPr>
          <w:rFonts w:eastAsia="宋体" w:hint="eastAsia"/>
          <w:b/>
          <w:bCs/>
          <w:color w:val="000000" w:themeColor="text1"/>
        </w:rPr>
        <w:t>.</w:t>
      </w:r>
    </w:p>
    <w:p w14:paraId="02D344DD" w14:textId="77777777" w:rsidR="00200DC1" w:rsidRPr="00200DC1" w:rsidRDefault="00200DC1" w:rsidP="00200DC1">
      <w:pPr>
        <w:pStyle w:val="af9"/>
        <w:numPr>
          <w:ilvl w:val="0"/>
          <w:numId w:val="12"/>
        </w:numPr>
        <w:ind w:firstLineChars="0"/>
        <w:rPr>
          <w:rFonts w:eastAsiaTheme="minorEastAsia"/>
          <w:b/>
          <w:bCs/>
        </w:rPr>
      </w:pPr>
      <w:r w:rsidRPr="00200DC1">
        <w:rPr>
          <w:rFonts w:eastAsia="宋体" w:hint="eastAsia"/>
          <w:b/>
          <w:bCs/>
          <w:color w:val="000000" w:themeColor="text1"/>
        </w:rPr>
        <w:t>C</w:t>
      </w:r>
      <w:r w:rsidRPr="00200DC1">
        <w:rPr>
          <w:rFonts w:eastAsia="宋体"/>
          <w:b/>
          <w:bCs/>
          <w:color w:val="000000" w:themeColor="text1"/>
        </w:rPr>
        <w:t>over both RACH-less and RACH based CLTM</w:t>
      </w:r>
      <w:r w:rsidRPr="00200DC1">
        <w:rPr>
          <w:rFonts w:eastAsia="宋体" w:hint="eastAsia"/>
          <w:b/>
          <w:bCs/>
          <w:color w:val="000000" w:themeColor="text1"/>
        </w:rPr>
        <w:t>.</w:t>
      </w:r>
    </w:p>
    <w:p w14:paraId="49D96C46" w14:textId="77777777" w:rsidR="00AB1981"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6"/>
          <w:szCs w:val="36"/>
        </w:rPr>
      </w:pPr>
      <w:r>
        <w:rPr>
          <w:rFonts w:ascii="Arial" w:eastAsia="等线" w:hAnsi="Arial"/>
          <w:sz w:val="36"/>
          <w:szCs w:val="20"/>
        </w:rPr>
        <w:t>References</w:t>
      </w:r>
    </w:p>
    <w:p w14:paraId="351B85A2" w14:textId="31F655B6" w:rsidR="00AB1981" w:rsidRDefault="00000000">
      <w:pPr>
        <w:rPr>
          <w:rFonts w:eastAsia="等线"/>
        </w:rPr>
      </w:pPr>
      <w:r>
        <w:rPr>
          <w:rFonts w:eastAsia="等线"/>
        </w:rPr>
        <w:t xml:space="preserve">[1] </w:t>
      </w:r>
      <w:r w:rsidR="005E5AA8" w:rsidRPr="005E5AA8">
        <w:rPr>
          <w:rFonts w:eastAsia="等线"/>
        </w:rPr>
        <w:t>R4-</w:t>
      </w:r>
      <w:r w:rsidR="00200DC1" w:rsidRPr="00200DC1">
        <w:rPr>
          <w:rFonts w:eastAsia="等线"/>
        </w:rPr>
        <w:t>2508282</w:t>
      </w:r>
      <w:r>
        <w:rPr>
          <w:rFonts w:eastAsia="等线"/>
        </w:rPr>
        <w:t xml:space="preserve">, </w:t>
      </w:r>
      <w:r w:rsidR="00275E69" w:rsidRPr="00275E69">
        <w:rPr>
          <w:rFonts w:eastAsia="等线"/>
        </w:rPr>
        <w:t>WF on RRM requirements for NR_Mob_Ph4_Part1</w:t>
      </w:r>
      <w:r>
        <w:rPr>
          <w:rFonts w:eastAsia="等线"/>
        </w:rPr>
        <w:t xml:space="preserve">, </w:t>
      </w:r>
      <w:r w:rsidR="00354413" w:rsidRPr="00354413">
        <w:rPr>
          <w:rFonts w:eastAsia="等线"/>
        </w:rPr>
        <w:t>Apple Inc</w:t>
      </w:r>
      <w:r>
        <w:rPr>
          <w:rFonts w:eastAsia="等线"/>
        </w:rPr>
        <w:t>.</w:t>
      </w:r>
    </w:p>
    <w:sectPr w:rsidR="00AB19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57072" w14:textId="77777777" w:rsidR="00B67C9E" w:rsidRDefault="00B67C9E">
      <w:pPr>
        <w:spacing w:line="240" w:lineRule="auto"/>
      </w:pPr>
      <w:r>
        <w:separator/>
      </w:r>
    </w:p>
  </w:endnote>
  <w:endnote w:type="continuationSeparator" w:id="0">
    <w:p w14:paraId="04C6D1FA" w14:textId="77777777" w:rsidR="00B67C9E" w:rsidRDefault="00B67C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4C6C3" w14:textId="77777777" w:rsidR="00B67C9E" w:rsidRDefault="00B67C9E">
      <w:pPr>
        <w:spacing w:after="0"/>
      </w:pPr>
      <w:r>
        <w:separator/>
      </w:r>
    </w:p>
  </w:footnote>
  <w:footnote w:type="continuationSeparator" w:id="0">
    <w:p w14:paraId="0A2C8187" w14:textId="77777777" w:rsidR="00B67C9E" w:rsidRDefault="00B67C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C86"/>
    <w:multiLevelType w:val="hybridMultilevel"/>
    <w:tmpl w:val="294E13E4"/>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4A93910"/>
    <w:multiLevelType w:val="hybridMultilevel"/>
    <w:tmpl w:val="39DAF3A6"/>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A9D216E"/>
    <w:multiLevelType w:val="hybridMultilevel"/>
    <w:tmpl w:val="288E3D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FCB4145"/>
    <w:multiLevelType w:val="hybridMultilevel"/>
    <w:tmpl w:val="818EC004"/>
    <w:lvl w:ilvl="0" w:tplc="8B90B5CA">
      <w:start w:val="5"/>
      <w:numFmt w:val="bullet"/>
      <w:lvlText w:val="-"/>
      <w:lvlJc w:val="left"/>
      <w:pPr>
        <w:ind w:left="860" w:hanging="440"/>
      </w:pPr>
      <w:rPr>
        <w:rFonts w:ascii="Times New Roman" w:eastAsia="Times New Rom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FBE7291"/>
    <w:multiLevelType w:val="multilevel"/>
    <w:tmpl w:val="4FBE7291"/>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3C620E8"/>
    <w:multiLevelType w:val="hybridMultilevel"/>
    <w:tmpl w:val="21C853CC"/>
    <w:lvl w:ilvl="0" w:tplc="FB825932">
      <w:start w:val="1"/>
      <w:numFmt w:val="bullet"/>
      <w:lvlText w:val="o"/>
      <w:lvlJc w:val="left"/>
      <w:pPr>
        <w:ind w:left="440" w:hanging="440"/>
      </w:pPr>
      <w:rPr>
        <w:rFonts w:ascii="Courier New" w:hAnsi="Courier New" w:cs="Courier New" w:hint="default"/>
        <w:color w:val="000000" w:themeColor="text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pStyle w:val="a"/>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1223236"/>
    <w:multiLevelType w:val="hybridMultilevel"/>
    <w:tmpl w:val="1D8AA816"/>
    <w:lvl w:ilvl="0" w:tplc="8B90B5CA">
      <w:start w:val="5"/>
      <w:numFmt w:val="bullet"/>
      <w:lvlText w:val="-"/>
      <w:lvlJc w:val="left"/>
      <w:pPr>
        <w:ind w:left="860" w:hanging="440"/>
      </w:pPr>
      <w:rPr>
        <w:rFonts w:ascii="Times New Roman" w:eastAsia="Times New Roman"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11" w15:restartNumberingAfterBreak="0">
    <w:nsid w:val="72032350"/>
    <w:multiLevelType w:val="hybridMultilevel"/>
    <w:tmpl w:val="3D0EB380"/>
    <w:lvl w:ilvl="0" w:tplc="04090003">
      <w:start w:val="1"/>
      <w:numFmt w:val="bullet"/>
      <w:lvlText w:val="o"/>
      <w:lvlJc w:val="left"/>
      <w:pPr>
        <w:ind w:left="440" w:hanging="440"/>
      </w:pPr>
      <w:rPr>
        <w:rFonts w:ascii="Courier New" w:hAnsi="Courier New" w:cs="Courier New" w:hint="default"/>
      </w:rPr>
    </w:lvl>
    <w:lvl w:ilvl="1" w:tplc="A5E0EEC0">
      <w:start w:val="1"/>
      <w:numFmt w:val="bullet"/>
      <w:lvlText w:val="▫"/>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A526B27"/>
    <w:multiLevelType w:val="multilevel"/>
    <w:tmpl w:val="7A526B27"/>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98454262">
    <w:abstractNumId w:val="10"/>
  </w:num>
  <w:num w:numId="2" w16cid:durableId="2043902226">
    <w:abstractNumId w:val="8"/>
  </w:num>
  <w:num w:numId="3" w16cid:durableId="493184866">
    <w:abstractNumId w:val="13"/>
  </w:num>
  <w:num w:numId="4" w16cid:durableId="1430080987">
    <w:abstractNumId w:val="3"/>
  </w:num>
  <w:num w:numId="5" w16cid:durableId="1567648578">
    <w:abstractNumId w:val="1"/>
  </w:num>
  <w:num w:numId="6" w16cid:durableId="1774282391">
    <w:abstractNumId w:val="5"/>
  </w:num>
  <w:num w:numId="7" w16cid:durableId="1912547089">
    <w:abstractNumId w:val="5"/>
  </w:num>
  <w:num w:numId="8" w16cid:durableId="511381013">
    <w:abstractNumId w:val="11"/>
  </w:num>
  <w:num w:numId="9" w16cid:durableId="970280633">
    <w:abstractNumId w:val="12"/>
  </w:num>
  <w:num w:numId="10" w16cid:durableId="1781491804">
    <w:abstractNumId w:val="7"/>
  </w:num>
  <w:num w:numId="11" w16cid:durableId="406415137">
    <w:abstractNumId w:val="6"/>
  </w:num>
  <w:num w:numId="12" w16cid:durableId="1348480029">
    <w:abstractNumId w:val="0"/>
  </w:num>
  <w:num w:numId="13" w16cid:durableId="440734117">
    <w:abstractNumId w:val="2"/>
  </w:num>
  <w:num w:numId="14" w16cid:durableId="700013318">
    <w:abstractNumId w:val="4"/>
  </w:num>
  <w:num w:numId="15" w16cid:durableId="188312690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D67D6E6C"/>
    <w:rsid w:val="DBD75B21"/>
    <w:rsid w:val="E227ABFE"/>
    <w:rsid w:val="F7AB5EB1"/>
    <w:rsid w:val="0001080A"/>
    <w:rsid w:val="0001433F"/>
    <w:rsid w:val="000147CE"/>
    <w:rsid w:val="00022B00"/>
    <w:rsid w:val="00024E23"/>
    <w:rsid w:val="00033FA4"/>
    <w:rsid w:val="00041BAE"/>
    <w:rsid w:val="0004334D"/>
    <w:rsid w:val="000557A9"/>
    <w:rsid w:val="0006333E"/>
    <w:rsid w:val="00070E24"/>
    <w:rsid w:val="00073305"/>
    <w:rsid w:val="00084B2F"/>
    <w:rsid w:val="00087DC2"/>
    <w:rsid w:val="00093933"/>
    <w:rsid w:val="0009671C"/>
    <w:rsid w:val="00097F39"/>
    <w:rsid w:val="000A2058"/>
    <w:rsid w:val="000A2109"/>
    <w:rsid w:val="000B5535"/>
    <w:rsid w:val="000B5C08"/>
    <w:rsid w:val="000B5F58"/>
    <w:rsid w:val="000B6D56"/>
    <w:rsid w:val="000C0B19"/>
    <w:rsid w:val="000C13CA"/>
    <w:rsid w:val="000C2691"/>
    <w:rsid w:val="000C2E35"/>
    <w:rsid w:val="000C344D"/>
    <w:rsid w:val="000C4D28"/>
    <w:rsid w:val="000D16B9"/>
    <w:rsid w:val="000D1E23"/>
    <w:rsid w:val="000D40B4"/>
    <w:rsid w:val="000D42BB"/>
    <w:rsid w:val="000D5336"/>
    <w:rsid w:val="000D6CB0"/>
    <w:rsid w:val="000D7946"/>
    <w:rsid w:val="000E013F"/>
    <w:rsid w:val="000E15CD"/>
    <w:rsid w:val="000E4C6F"/>
    <w:rsid w:val="000E4CBE"/>
    <w:rsid w:val="000E5060"/>
    <w:rsid w:val="000F5EC6"/>
    <w:rsid w:val="00106452"/>
    <w:rsid w:val="00116803"/>
    <w:rsid w:val="00117039"/>
    <w:rsid w:val="00117922"/>
    <w:rsid w:val="00120850"/>
    <w:rsid w:val="00123014"/>
    <w:rsid w:val="001230D8"/>
    <w:rsid w:val="00124E7B"/>
    <w:rsid w:val="001279C3"/>
    <w:rsid w:val="001373F3"/>
    <w:rsid w:val="00140B12"/>
    <w:rsid w:val="0014139B"/>
    <w:rsid w:val="0014149C"/>
    <w:rsid w:val="00145860"/>
    <w:rsid w:val="00150769"/>
    <w:rsid w:val="00150F40"/>
    <w:rsid w:val="00151AFC"/>
    <w:rsid w:val="00152660"/>
    <w:rsid w:val="0016071C"/>
    <w:rsid w:val="001621AF"/>
    <w:rsid w:val="00163038"/>
    <w:rsid w:val="0017293B"/>
    <w:rsid w:val="00176B3F"/>
    <w:rsid w:val="00177428"/>
    <w:rsid w:val="00177B6C"/>
    <w:rsid w:val="0018019D"/>
    <w:rsid w:val="001830DF"/>
    <w:rsid w:val="0018374E"/>
    <w:rsid w:val="0018500C"/>
    <w:rsid w:val="00186344"/>
    <w:rsid w:val="001906B9"/>
    <w:rsid w:val="0019535B"/>
    <w:rsid w:val="00196F33"/>
    <w:rsid w:val="001A1338"/>
    <w:rsid w:val="001A1BA2"/>
    <w:rsid w:val="001A3247"/>
    <w:rsid w:val="001B2148"/>
    <w:rsid w:val="001B4190"/>
    <w:rsid w:val="001B485F"/>
    <w:rsid w:val="001B692E"/>
    <w:rsid w:val="001C0530"/>
    <w:rsid w:val="001C0CA8"/>
    <w:rsid w:val="001C1886"/>
    <w:rsid w:val="001C24CD"/>
    <w:rsid w:val="001C2548"/>
    <w:rsid w:val="001C5544"/>
    <w:rsid w:val="001D5518"/>
    <w:rsid w:val="001F0691"/>
    <w:rsid w:val="001F0A5C"/>
    <w:rsid w:val="001F374A"/>
    <w:rsid w:val="001F3B5A"/>
    <w:rsid w:val="001F4EFC"/>
    <w:rsid w:val="001F6803"/>
    <w:rsid w:val="001F696A"/>
    <w:rsid w:val="001F79D1"/>
    <w:rsid w:val="00200DC1"/>
    <w:rsid w:val="0020324D"/>
    <w:rsid w:val="00204668"/>
    <w:rsid w:val="00207780"/>
    <w:rsid w:val="00212662"/>
    <w:rsid w:val="00216279"/>
    <w:rsid w:val="002262A2"/>
    <w:rsid w:val="00233F2B"/>
    <w:rsid w:val="00234750"/>
    <w:rsid w:val="0023482D"/>
    <w:rsid w:val="00235957"/>
    <w:rsid w:val="00237688"/>
    <w:rsid w:val="0024614E"/>
    <w:rsid w:val="002473B4"/>
    <w:rsid w:val="0025312D"/>
    <w:rsid w:val="002540A5"/>
    <w:rsid w:val="0025584C"/>
    <w:rsid w:val="002559F4"/>
    <w:rsid w:val="00256920"/>
    <w:rsid w:val="00262B34"/>
    <w:rsid w:val="00263329"/>
    <w:rsid w:val="00265833"/>
    <w:rsid w:val="0027146B"/>
    <w:rsid w:val="00275E69"/>
    <w:rsid w:val="00276EC2"/>
    <w:rsid w:val="00284C00"/>
    <w:rsid w:val="0028778E"/>
    <w:rsid w:val="0028798E"/>
    <w:rsid w:val="00290104"/>
    <w:rsid w:val="00296C28"/>
    <w:rsid w:val="002A03A1"/>
    <w:rsid w:val="002A045A"/>
    <w:rsid w:val="002A0E49"/>
    <w:rsid w:val="002B048B"/>
    <w:rsid w:val="002B4653"/>
    <w:rsid w:val="002B65A0"/>
    <w:rsid w:val="002B7CCB"/>
    <w:rsid w:val="002C229B"/>
    <w:rsid w:val="002C5050"/>
    <w:rsid w:val="002D0F4E"/>
    <w:rsid w:val="002D0FDF"/>
    <w:rsid w:val="002D3171"/>
    <w:rsid w:val="002D5C8D"/>
    <w:rsid w:val="002E5446"/>
    <w:rsid w:val="002E691E"/>
    <w:rsid w:val="002F077F"/>
    <w:rsid w:val="002F16FE"/>
    <w:rsid w:val="002F17A2"/>
    <w:rsid w:val="00301200"/>
    <w:rsid w:val="003019FB"/>
    <w:rsid w:val="00302414"/>
    <w:rsid w:val="00307F0C"/>
    <w:rsid w:val="0031027C"/>
    <w:rsid w:val="00311997"/>
    <w:rsid w:val="00311D9C"/>
    <w:rsid w:val="00312A3A"/>
    <w:rsid w:val="00312DBE"/>
    <w:rsid w:val="00316413"/>
    <w:rsid w:val="00317DE8"/>
    <w:rsid w:val="0032013F"/>
    <w:rsid w:val="00325623"/>
    <w:rsid w:val="00325989"/>
    <w:rsid w:val="0032673F"/>
    <w:rsid w:val="00327172"/>
    <w:rsid w:val="00327372"/>
    <w:rsid w:val="00331145"/>
    <w:rsid w:val="003324B4"/>
    <w:rsid w:val="00340ACF"/>
    <w:rsid w:val="00343690"/>
    <w:rsid w:val="00343D0B"/>
    <w:rsid w:val="003470F0"/>
    <w:rsid w:val="003502E6"/>
    <w:rsid w:val="00350821"/>
    <w:rsid w:val="003524C2"/>
    <w:rsid w:val="00354413"/>
    <w:rsid w:val="00355B7A"/>
    <w:rsid w:val="0035622D"/>
    <w:rsid w:val="00357976"/>
    <w:rsid w:val="003616AE"/>
    <w:rsid w:val="00361D13"/>
    <w:rsid w:val="00366627"/>
    <w:rsid w:val="00367D87"/>
    <w:rsid w:val="00372219"/>
    <w:rsid w:val="0037395D"/>
    <w:rsid w:val="0037406B"/>
    <w:rsid w:val="003748D4"/>
    <w:rsid w:val="003777C6"/>
    <w:rsid w:val="00380309"/>
    <w:rsid w:val="003822B5"/>
    <w:rsid w:val="00385C7B"/>
    <w:rsid w:val="00387545"/>
    <w:rsid w:val="00387E9A"/>
    <w:rsid w:val="0039660A"/>
    <w:rsid w:val="0039680B"/>
    <w:rsid w:val="0039706F"/>
    <w:rsid w:val="003A1E80"/>
    <w:rsid w:val="003A2171"/>
    <w:rsid w:val="003A24B8"/>
    <w:rsid w:val="003A634A"/>
    <w:rsid w:val="003B10F4"/>
    <w:rsid w:val="003B17A5"/>
    <w:rsid w:val="003B1C5B"/>
    <w:rsid w:val="003B24CC"/>
    <w:rsid w:val="003B4086"/>
    <w:rsid w:val="003B4D17"/>
    <w:rsid w:val="003B4E49"/>
    <w:rsid w:val="003C1C12"/>
    <w:rsid w:val="003C3749"/>
    <w:rsid w:val="003C4178"/>
    <w:rsid w:val="003C476B"/>
    <w:rsid w:val="003C5509"/>
    <w:rsid w:val="003C5BF0"/>
    <w:rsid w:val="003D3C21"/>
    <w:rsid w:val="003E1A30"/>
    <w:rsid w:val="003E6F0A"/>
    <w:rsid w:val="00400E41"/>
    <w:rsid w:val="00403C1B"/>
    <w:rsid w:val="0040746A"/>
    <w:rsid w:val="004122F8"/>
    <w:rsid w:val="004133DD"/>
    <w:rsid w:val="00414B21"/>
    <w:rsid w:val="00414E00"/>
    <w:rsid w:val="00424D39"/>
    <w:rsid w:val="00425F75"/>
    <w:rsid w:val="0043648E"/>
    <w:rsid w:val="00436988"/>
    <w:rsid w:val="00437D77"/>
    <w:rsid w:val="0044003B"/>
    <w:rsid w:val="0044423D"/>
    <w:rsid w:val="004453F2"/>
    <w:rsid w:val="00447893"/>
    <w:rsid w:val="00450E6E"/>
    <w:rsid w:val="00453976"/>
    <w:rsid w:val="00463132"/>
    <w:rsid w:val="0046673A"/>
    <w:rsid w:val="004757A4"/>
    <w:rsid w:val="00483EDF"/>
    <w:rsid w:val="00485D2F"/>
    <w:rsid w:val="004934F8"/>
    <w:rsid w:val="00495466"/>
    <w:rsid w:val="004A1271"/>
    <w:rsid w:val="004A1BA2"/>
    <w:rsid w:val="004A27C8"/>
    <w:rsid w:val="004A6871"/>
    <w:rsid w:val="004B077B"/>
    <w:rsid w:val="004B368A"/>
    <w:rsid w:val="004B7613"/>
    <w:rsid w:val="004C0F36"/>
    <w:rsid w:val="004C14F5"/>
    <w:rsid w:val="004C1952"/>
    <w:rsid w:val="004C27E8"/>
    <w:rsid w:val="004C5FA7"/>
    <w:rsid w:val="004D0A5E"/>
    <w:rsid w:val="004D1E48"/>
    <w:rsid w:val="004D3E99"/>
    <w:rsid w:val="004D6CEF"/>
    <w:rsid w:val="004D7E17"/>
    <w:rsid w:val="004E1277"/>
    <w:rsid w:val="004E3A00"/>
    <w:rsid w:val="004E5029"/>
    <w:rsid w:val="004E55F5"/>
    <w:rsid w:val="004E727C"/>
    <w:rsid w:val="004F17B0"/>
    <w:rsid w:val="004F2C02"/>
    <w:rsid w:val="004F2DAA"/>
    <w:rsid w:val="004F3D72"/>
    <w:rsid w:val="004F634D"/>
    <w:rsid w:val="00502995"/>
    <w:rsid w:val="0050361C"/>
    <w:rsid w:val="005050BD"/>
    <w:rsid w:val="005056AC"/>
    <w:rsid w:val="00506D96"/>
    <w:rsid w:val="00511508"/>
    <w:rsid w:val="005118CE"/>
    <w:rsid w:val="00512D69"/>
    <w:rsid w:val="00512E44"/>
    <w:rsid w:val="00512FDD"/>
    <w:rsid w:val="00513B41"/>
    <w:rsid w:val="00513E5A"/>
    <w:rsid w:val="0051439F"/>
    <w:rsid w:val="00520357"/>
    <w:rsid w:val="00520E68"/>
    <w:rsid w:val="005215EC"/>
    <w:rsid w:val="00521A81"/>
    <w:rsid w:val="0052237F"/>
    <w:rsid w:val="005259D7"/>
    <w:rsid w:val="0052681F"/>
    <w:rsid w:val="00526916"/>
    <w:rsid w:val="0053725A"/>
    <w:rsid w:val="00540A13"/>
    <w:rsid w:val="00541D90"/>
    <w:rsid w:val="005426C2"/>
    <w:rsid w:val="00543818"/>
    <w:rsid w:val="005449D9"/>
    <w:rsid w:val="00545B85"/>
    <w:rsid w:val="005524EB"/>
    <w:rsid w:val="00552944"/>
    <w:rsid w:val="005544F1"/>
    <w:rsid w:val="00555E9D"/>
    <w:rsid w:val="00556244"/>
    <w:rsid w:val="0056018D"/>
    <w:rsid w:val="0056093E"/>
    <w:rsid w:val="00560ED5"/>
    <w:rsid w:val="00561F10"/>
    <w:rsid w:val="005624EF"/>
    <w:rsid w:val="0056367A"/>
    <w:rsid w:val="0056407A"/>
    <w:rsid w:val="00565BD2"/>
    <w:rsid w:val="0057017C"/>
    <w:rsid w:val="0057059D"/>
    <w:rsid w:val="0057617F"/>
    <w:rsid w:val="0058000E"/>
    <w:rsid w:val="0058034F"/>
    <w:rsid w:val="005818CA"/>
    <w:rsid w:val="00582B5E"/>
    <w:rsid w:val="00590495"/>
    <w:rsid w:val="005912BB"/>
    <w:rsid w:val="00594A88"/>
    <w:rsid w:val="005A08A5"/>
    <w:rsid w:val="005A4DFD"/>
    <w:rsid w:val="005A4EE0"/>
    <w:rsid w:val="005A6F36"/>
    <w:rsid w:val="005A7CC4"/>
    <w:rsid w:val="005B0C60"/>
    <w:rsid w:val="005B1236"/>
    <w:rsid w:val="005B1FF0"/>
    <w:rsid w:val="005B5650"/>
    <w:rsid w:val="005B6108"/>
    <w:rsid w:val="005B7DB8"/>
    <w:rsid w:val="005C1C01"/>
    <w:rsid w:val="005C268B"/>
    <w:rsid w:val="005C5616"/>
    <w:rsid w:val="005C7D63"/>
    <w:rsid w:val="005D4307"/>
    <w:rsid w:val="005D5E37"/>
    <w:rsid w:val="005D60D5"/>
    <w:rsid w:val="005D7F00"/>
    <w:rsid w:val="005E0943"/>
    <w:rsid w:val="005E0A6F"/>
    <w:rsid w:val="005E0FD0"/>
    <w:rsid w:val="005E33B3"/>
    <w:rsid w:val="005E37D5"/>
    <w:rsid w:val="005E3D5C"/>
    <w:rsid w:val="005E4EE1"/>
    <w:rsid w:val="005E5AA8"/>
    <w:rsid w:val="005E77F7"/>
    <w:rsid w:val="005E7D88"/>
    <w:rsid w:val="005F04ED"/>
    <w:rsid w:val="005F33E0"/>
    <w:rsid w:val="005F5E45"/>
    <w:rsid w:val="005F6E18"/>
    <w:rsid w:val="005F6FB8"/>
    <w:rsid w:val="00605A93"/>
    <w:rsid w:val="00607DBC"/>
    <w:rsid w:val="00607F2B"/>
    <w:rsid w:val="00617E3E"/>
    <w:rsid w:val="00621868"/>
    <w:rsid w:val="00624AFC"/>
    <w:rsid w:val="00626A5D"/>
    <w:rsid w:val="00634CB6"/>
    <w:rsid w:val="00635925"/>
    <w:rsid w:val="00635BE6"/>
    <w:rsid w:val="00640259"/>
    <w:rsid w:val="0064039F"/>
    <w:rsid w:val="006405E3"/>
    <w:rsid w:val="006415C1"/>
    <w:rsid w:val="00643F8B"/>
    <w:rsid w:val="006441F1"/>
    <w:rsid w:val="00645F18"/>
    <w:rsid w:val="00651A60"/>
    <w:rsid w:val="00655E80"/>
    <w:rsid w:val="00660A61"/>
    <w:rsid w:val="00660EF0"/>
    <w:rsid w:val="006612F4"/>
    <w:rsid w:val="006623E5"/>
    <w:rsid w:val="00670D67"/>
    <w:rsid w:val="006755D2"/>
    <w:rsid w:val="00682D24"/>
    <w:rsid w:val="00684345"/>
    <w:rsid w:val="00686BEE"/>
    <w:rsid w:val="00687DC0"/>
    <w:rsid w:val="00691F91"/>
    <w:rsid w:val="00692FFB"/>
    <w:rsid w:val="00695983"/>
    <w:rsid w:val="00697AD8"/>
    <w:rsid w:val="006A26F9"/>
    <w:rsid w:val="006A5B68"/>
    <w:rsid w:val="006B0A60"/>
    <w:rsid w:val="006B7F29"/>
    <w:rsid w:val="006C2E4F"/>
    <w:rsid w:val="006C331B"/>
    <w:rsid w:val="006C40D9"/>
    <w:rsid w:val="006C5E68"/>
    <w:rsid w:val="006C67E2"/>
    <w:rsid w:val="006C6874"/>
    <w:rsid w:val="006D0B8B"/>
    <w:rsid w:val="006D43CF"/>
    <w:rsid w:val="006D4DDD"/>
    <w:rsid w:val="006E2FAE"/>
    <w:rsid w:val="006E36FF"/>
    <w:rsid w:val="006E4514"/>
    <w:rsid w:val="006E6813"/>
    <w:rsid w:val="006E712A"/>
    <w:rsid w:val="006F0B17"/>
    <w:rsid w:val="006F4B70"/>
    <w:rsid w:val="006F53B5"/>
    <w:rsid w:val="006F79CA"/>
    <w:rsid w:val="00702601"/>
    <w:rsid w:val="00702620"/>
    <w:rsid w:val="00703D31"/>
    <w:rsid w:val="00705A5F"/>
    <w:rsid w:val="00711E18"/>
    <w:rsid w:val="0071591C"/>
    <w:rsid w:val="00717E81"/>
    <w:rsid w:val="0072103B"/>
    <w:rsid w:val="007254EC"/>
    <w:rsid w:val="00730AE8"/>
    <w:rsid w:val="00737845"/>
    <w:rsid w:val="00741DD4"/>
    <w:rsid w:val="007438B4"/>
    <w:rsid w:val="00747413"/>
    <w:rsid w:val="00764241"/>
    <w:rsid w:val="007740C9"/>
    <w:rsid w:val="007754CB"/>
    <w:rsid w:val="00776158"/>
    <w:rsid w:val="0077746E"/>
    <w:rsid w:val="0077775A"/>
    <w:rsid w:val="00777A03"/>
    <w:rsid w:val="00782A34"/>
    <w:rsid w:val="007845AB"/>
    <w:rsid w:val="0078712E"/>
    <w:rsid w:val="00787A82"/>
    <w:rsid w:val="00794529"/>
    <w:rsid w:val="00795360"/>
    <w:rsid w:val="0079582B"/>
    <w:rsid w:val="00795D25"/>
    <w:rsid w:val="00796F68"/>
    <w:rsid w:val="00797D16"/>
    <w:rsid w:val="007A0D18"/>
    <w:rsid w:val="007A18B5"/>
    <w:rsid w:val="007A4989"/>
    <w:rsid w:val="007A49B9"/>
    <w:rsid w:val="007A59F6"/>
    <w:rsid w:val="007B1C4D"/>
    <w:rsid w:val="007B44E6"/>
    <w:rsid w:val="007B7AC5"/>
    <w:rsid w:val="007C316D"/>
    <w:rsid w:val="007C5648"/>
    <w:rsid w:val="007C6DBB"/>
    <w:rsid w:val="007C6FE8"/>
    <w:rsid w:val="007D2498"/>
    <w:rsid w:val="007D4066"/>
    <w:rsid w:val="007E4D86"/>
    <w:rsid w:val="007E7C5E"/>
    <w:rsid w:val="007F131B"/>
    <w:rsid w:val="007F419E"/>
    <w:rsid w:val="007F59C5"/>
    <w:rsid w:val="00800DCE"/>
    <w:rsid w:val="00803CB7"/>
    <w:rsid w:val="00805FDD"/>
    <w:rsid w:val="008120C1"/>
    <w:rsid w:val="00812F67"/>
    <w:rsid w:val="00830F51"/>
    <w:rsid w:val="0083765A"/>
    <w:rsid w:val="00841D39"/>
    <w:rsid w:val="00843ED7"/>
    <w:rsid w:val="008447D4"/>
    <w:rsid w:val="00845B06"/>
    <w:rsid w:val="00845FD8"/>
    <w:rsid w:val="00846769"/>
    <w:rsid w:val="00847219"/>
    <w:rsid w:val="008517B1"/>
    <w:rsid w:val="00851844"/>
    <w:rsid w:val="00851AA7"/>
    <w:rsid w:val="008525E3"/>
    <w:rsid w:val="0086093A"/>
    <w:rsid w:val="00861B72"/>
    <w:rsid w:val="00865B1F"/>
    <w:rsid w:val="0086672B"/>
    <w:rsid w:val="00874EB5"/>
    <w:rsid w:val="008836FE"/>
    <w:rsid w:val="00886306"/>
    <w:rsid w:val="00886E37"/>
    <w:rsid w:val="00890531"/>
    <w:rsid w:val="00891587"/>
    <w:rsid w:val="00891C49"/>
    <w:rsid w:val="00895E89"/>
    <w:rsid w:val="0089659F"/>
    <w:rsid w:val="008969D4"/>
    <w:rsid w:val="008973AE"/>
    <w:rsid w:val="008A120B"/>
    <w:rsid w:val="008A1984"/>
    <w:rsid w:val="008A5AD3"/>
    <w:rsid w:val="008B1D41"/>
    <w:rsid w:val="008B5E09"/>
    <w:rsid w:val="008B64BE"/>
    <w:rsid w:val="008C058A"/>
    <w:rsid w:val="008C121D"/>
    <w:rsid w:val="008C313C"/>
    <w:rsid w:val="008C3CB4"/>
    <w:rsid w:val="008C5A38"/>
    <w:rsid w:val="008C7F02"/>
    <w:rsid w:val="008D097B"/>
    <w:rsid w:val="008D2358"/>
    <w:rsid w:val="008D4298"/>
    <w:rsid w:val="008D5DF2"/>
    <w:rsid w:val="008D66F7"/>
    <w:rsid w:val="008E275E"/>
    <w:rsid w:val="008E2D88"/>
    <w:rsid w:val="008F2484"/>
    <w:rsid w:val="008F276A"/>
    <w:rsid w:val="008F29EE"/>
    <w:rsid w:val="008F6D52"/>
    <w:rsid w:val="00900910"/>
    <w:rsid w:val="00900D1D"/>
    <w:rsid w:val="00902DC4"/>
    <w:rsid w:val="00903609"/>
    <w:rsid w:val="00904D65"/>
    <w:rsid w:val="00905CBA"/>
    <w:rsid w:val="00907C74"/>
    <w:rsid w:val="00916270"/>
    <w:rsid w:val="00917619"/>
    <w:rsid w:val="00923314"/>
    <w:rsid w:val="0092627A"/>
    <w:rsid w:val="00927777"/>
    <w:rsid w:val="009307C5"/>
    <w:rsid w:val="00940CB9"/>
    <w:rsid w:val="00950A40"/>
    <w:rsid w:val="00950E5C"/>
    <w:rsid w:val="00956F80"/>
    <w:rsid w:val="00957A32"/>
    <w:rsid w:val="00961C35"/>
    <w:rsid w:val="00963BC2"/>
    <w:rsid w:val="00964408"/>
    <w:rsid w:val="00964933"/>
    <w:rsid w:val="00965F54"/>
    <w:rsid w:val="00966D0E"/>
    <w:rsid w:val="009702BF"/>
    <w:rsid w:val="00973DE8"/>
    <w:rsid w:val="0097427A"/>
    <w:rsid w:val="009745D1"/>
    <w:rsid w:val="009759CD"/>
    <w:rsid w:val="00984DE9"/>
    <w:rsid w:val="009907C9"/>
    <w:rsid w:val="00991D6C"/>
    <w:rsid w:val="0099456F"/>
    <w:rsid w:val="00996B3E"/>
    <w:rsid w:val="009A1A29"/>
    <w:rsid w:val="009A2C9A"/>
    <w:rsid w:val="009A3CDB"/>
    <w:rsid w:val="009A601C"/>
    <w:rsid w:val="009B0ECC"/>
    <w:rsid w:val="009B5583"/>
    <w:rsid w:val="009C20FA"/>
    <w:rsid w:val="009C2588"/>
    <w:rsid w:val="009C2B5A"/>
    <w:rsid w:val="009C7C86"/>
    <w:rsid w:val="009C7CA5"/>
    <w:rsid w:val="009D234D"/>
    <w:rsid w:val="009D3410"/>
    <w:rsid w:val="009E088A"/>
    <w:rsid w:val="009E1DE8"/>
    <w:rsid w:val="009E2AB0"/>
    <w:rsid w:val="009E4532"/>
    <w:rsid w:val="009E5154"/>
    <w:rsid w:val="009E51F5"/>
    <w:rsid w:val="009E58C5"/>
    <w:rsid w:val="009E65FB"/>
    <w:rsid w:val="009F1227"/>
    <w:rsid w:val="009F1CCD"/>
    <w:rsid w:val="009F2728"/>
    <w:rsid w:val="009F2E29"/>
    <w:rsid w:val="009F3381"/>
    <w:rsid w:val="009F5251"/>
    <w:rsid w:val="00A1070B"/>
    <w:rsid w:val="00A12547"/>
    <w:rsid w:val="00A14269"/>
    <w:rsid w:val="00A14C9D"/>
    <w:rsid w:val="00A153D0"/>
    <w:rsid w:val="00A16380"/>
    <w:rsid w:val="00A174D1"/>
    <w:rsid w:val="00A20E7E"/>
    <w:rsid w:val="00A21E89"/>
    <w:rsid w:val="00A228E0"/>
    <w:rsid w:val="00A26311"/>
    <w:rsid w:val="00A319E7"/>
    <w:rsid w:val="00A32A4B"/>
    <w:rsid w:val="00A32A88"/>
    <w:rsid w:val="00A34AA6"/>
    <w:rsid w:val="00A34ABB"/>
    <w:rsid w:val="00A376CD"/>
    <w:rsid w:val="00A403AB"/>
    <w:rsid w:val="00A414EC"/>
    <w:rsid w:val="00A4198E"/>
    <w:rsid w:val="00A4401B"/>
    <w:rsid w:val="00A53EBF"/>
    <w:rsid w:val="00A574F4"/>
    <w:rsid w:val="00A62639"/>
    <w:rsid w:val="00A63B56"/>
    <w:rsid w:val="00A66644"/>
    <w:rsid w:val="00A71FAA"/>
    <w:rsid w:val="00A75E86"/>
    <w:rsid w:val="00A76E56"/>
    <w:rsid w:val="00A83282"/>
    <w:rsid w:val="00A83584"/>
    <w:rsid w:val="00A83CFD"/>
    <w:rsid w:val="00A90584"/>
    <w:rsid w:val="00A905B3"/>
    <w:rsid w:val="00A927A9"/>
    <w:rsid w:val="00A94400"/>
    <w:rsid w:val="00A97D1A"/>
    <w:rsid w:val="00AA2D76"/>
    <w:rsid w:val="00AA4B7D"/>
    <w:rsid w:val="00AA7579"/>
    <w:rsid w:val="00AB1567"/>
    <w:rsid w:val="00AB1981"/>
    <w:rsid w:val="00AB1A83"/>
    <w:rsid w:val="00AB291E"/>
    <w:rsid w:val="00AB5658"/>
    <w:rsid w:val="00AB682B"/>
    <w:rsid w:val="00AB7EAC"/>
    <w:rsid w:val="00AC0D54"/>
    <w:rsid w:val="00AC3F13"/>
    <w:rsid w:val="00AC6F1C"/>
    <w:rsid w:val="00AD0BF2"/>
    <w:rsid w:val="00AD24C5"/>
    <w:rsid w:val="00AD4615"/>
    <w:rsid w:val="00AD5C42"/>
    <w:rsid w:val="00AE084B"/>
    <w:rsid w:val="00AE7319"/>
    <w:rsid w:val="00AF0818"/>
    <w:rsid w:val="00AF2B89"/>
    <w:rsid w:val="00AF70BF"/>
    <w:rsid w:val="00B07CF5"/>
    <w:rsid w:val="00B1562D"/>
    <w:rsid w:val="00B15AB1"/>
    <w:rsid w:val="00B25484"/>
    <w:rsid w:val="00B30E60"/>
    <w:rsid w:val="00B3413E"/>
    <w:rsid w:val="00B34AEC"/>
    <w:rsid w:val="00B34BCA"/>
    <w:rsid w:val="00B3526C"/>
    <w:rsid w:val="00B40C27"/>
    <w:rsid w:val="00B43276"/>
    <w:rsid w:val="00B43FD6"/>
    <w:rsid w:val="00B45FF6"/>
    <w:rsid w:val="00B52813"/>
    <w:rsid w:val="00B63F5D"/>
    <w:rsid w:val="00B65304"/>
    <w:rsid w:val="00B66D90"/>
    <w:rsid w:val="00B67C9E"/>
    <w:rsid w:val="00B705FE"/>
    <w:rsid w:val="00B73919"/>
    <w:rsid w:val="00B74431"/>
    <w:rsid w:val="00B75368"/>
    <w:rsid w:val="00B8040C"/>
    <w:rsid w:val="00B82B6B"/>
    <w:rsid w:val="00B945C8"/>
    <w:rsid w:val="00BA0C37"/>
    <w:rsid w:val="00BA226E"/>
    <w:rsid w:val="00BA30CE"/>
    <w:rsid w:val="00BA66A1"/>
    <w:rsid w:val="00BA7E0D"/>
    <w:rsid w:val="00BB1E51"/>
    <w:rsid w:val="00BB2B44"/>
    <w:rsid w:val="00BB3472"/>
    <w:rsid w:val="00BC134D"/>
    <w:rsid w:val="00BD1625"/>
    <w:rsid w:val="00BD3CA5"/>
    <w:rsid w:val="00BD70BB"/>
    <w:rsid w:val="00BD7A4F"/>
    <w:rsid w:val="00BE472F"/>
    <w:rsid w:val="00BE4CA8"/>
    <w:rsid w:val="00BE5685"/>
    <w:rsid w:val="00BE5E7B"/>
    <w:rsid w:val="00BE6C61"/>
    <w:rsid w:val="00BE77F3"/>
    <w:rsid w:val="00BF187B"/>
    <w:rsid w:val="00BF3D81"/>
    <w:rsid w:val="00BF6018"/>
    <w:rsid w:val="00BF6A1D"/>
    <w:rsid w:val="00BF7376"/>
    <w:rsid w:val="00C01E95"/>
    <w:rsid w:val="00C02556"/>
    <w:rsid w:val="00C04601"/>
    <w:rsid w:val="00C066BC"/>
    <w:rsid w:val="00C11402"/>
    <w:rsid w:val="00C15923"/>
    <w:rsid w:val="00C16269"/>
    <w:rsid w:val="00C21DD1"/>
    <w:rsid w:val="00C324D3"/>
    <w:rsid w:val="00C367BB"/>
    <w:rsid w:val="00C37DE1"/>
    <w:rsid w:val="00C40090"/>
    <w:rsid w:val="00C43C6A"/>
    <w:rsid w:val="00C50040"/>
    <w:rsid w:val="00C556E8"/>
    <w:rsid w:val="00C67604"/>
    <w:rsid w:val="00C71474"/>
    <w:rsid w:val="00C7154D"/>
    <w:rsid w:val="00C76B1A"/>
    <w:rsid w:val="00C81730"/>
    <w:rsid w:val="00C91A01"/>
    <w:rsid w:val="00C934AF"/>
    <w:rsid w:val="00C96719"/>
    <w:rsid w:val="00CA1FA0"/>
    <w:rsid w:val="00CA54FB"/>
    <w:rsid w:val="00CA7AD1"/>
    <w:rsid w:val="00CA7B59"/>
    <w:rsid w:val="00CB1324"/>
    <w:rsid w:val="00CB2929"/>
    <w:rsid w:val="00CB3109"/>
    <w:rsid w:val="00CB5A05"/>
    <w:rsid w:val="00CB6419"/>
    <w:rsid w:val="00CC12A4"/>
    <w:rsid w:val="00CD3AB7"/>
    <w:rsid w:val="00CD7242"/>
    <w:rsid w:val="00CE4766"/>
    <w:rsid w:val="00CE6D0E"/>
    <w:rsid w:val="00CF1725"/>
    <w:rsid w:val="00CF65DC"/>
    <w:rsid w:val="00D023DD"/>
    <w:rsid w:val="00D075C1"/>
    <w:rsid w:val="00D126AC"/>
    <w:rsid w:val="00D129F2"/>
    <w:rsid w:val="00D22770"/>
    <w:rsid w:val="00D23685"/>
    <w:rsid w:val="00D26F0D"/>
    <w:rsid w:val="00D316CB"/>
    <w:rsid w:val="00D324C7"/>
    <w:rsid w:val="00D32EF0"/>
    <w:rsid w:val="00D33939"/>
    <w:rsid w:val="00D41CF9"/>
    <w:rsid w:val="00D44024"/>
    <w:rsid w:val="00D44D6E"/>
    <w:rsid w:val="00D53F63"/>
    <w:rsid w:val="00D5410E"/>
    <w:rsid w:val="00D64CD2"/>
    <w:rsid w:val="00D658DF"/>
    <w:rsid w:val="00D67D49"/>
    <w:rsid w:val="00D81E9D"/>
    <w:rsid w:val="00D84963"/>
    <w:rsid w:val="00D86E5D"/>
    <w:rsid w:val="00D91669"/>
    <w:rsid w:val="00D91965"/>
    <w:rsid w:val="00D91AFF"/>
    <w:rsid w:val="00D93B25"/>
    <w:rsid w:val="00D9689F"/>
    <w:rsid w:val="00D97340"/>
    <w:rsid w:val="00DA3F5B"/>
    <w:rsid w:val="00DA4592"/>
    <w:rsid w:val="00DA6DDF"/>
    <w:rsid w:val="00DA7CAB"/>
    <w:rsid w:val="00DA7FF3"/>
    <w:rsid w:val="00DB10E5"/>
    <w:rsid w:val="00DB20CC"/>
    <w:rsid w:val="00DB2F66"/>
    <w:rsid w:val="00DB5706"/>
    <w:rsid w:val="00DB576B"/>
    <w:rsid w:val="00DB68A9"/>
    <w:rsid w:val="00DB782C"/>
    <w:rsid w:val="00DC08CA"/>
    <w:rsid w:val="00DC0CC0"/>
    <w:rsid w:val="00DC7E6B"/>
    <w:rsid w:val="00DD0054"/>
    <w:rsid w:val="00DD03EC"/>
    <w:rsid w:val="00DD195D"/>
    <w:rsid w:val="00DD53BB"/>
    <w:rsid w:val="00DD56FD"/>
    <w:rsid w:val="00DD66B4"/>
    <w:rsid w:val="00DF1DCF"/>
    <w:rsid w:val="00DF6078"/>
    <w:rsid w:val="00DF725C"/>
    <w:rsid w:val="00E018CE"/>
    <w:rsid w:val="00E01EB9"/>
    <w:rsid w:val="00E03360"/>
    <w:rsid w:val="00E13B64"/>
    <w:rsid w:val="00E1485B"/>
    <w:rsid w:val="00E26939"/>
    <w:rsid w:val="00E27D5E"/>
    <w:rsid w:val="00E32EDE"/>
    <w:rsid w:val="00E34658"/>
    <w:rsid w:val="00E5054D"/>
    <w:rsid w:val="00E5345A"/>
    <w:rsid w:val="00E53D8A"/>
    <w:rsid w:val="00E543DB"/>
    <w:rsid w:val="00E63D62"/>
    <w:rsid w:val="00E65584"/>
    <w:rsid w:val="00E71AFA"/>
    <w:rsid w:val="00E74B9D"/>
    <w:rsid w:val="00E75BB1"/>
    <w:rsid w:val="00E776CF"/>
    <w:rsid w:val="00E826D9"/>
    <w:rsid w:val="00E91F8B"/>
    <w:rsid w:val="00E95D14"/>
    <w:rsid w:val="00E95DF0"/>
    <w:rsid w:val="00E96E8E"/>
    <w:rsid w:val="00EA2D57"/>
    <w:rsid w:val="00EA55CE"/>
    <w:rsid w:val="00EA75F0"/>
    <w:rsid w:val="00EB2E62"/>
    <w:rsid w:val="00EB35E2"/>
    <w:rsid w:val="00EB3B29"/>
    <w:rsid w:val="00EB4FDC"/>
    <w:rsid w:val="00EC37D5"/>
    <w:rsid w:val="00EC4B20"/>
    <w:rsid w:val="00ED064B"/>
    <w:rsid w:val="00ED0A5A"/>
    <w:rsid w:val="00ED1E6C"/>
    <w:rsid w:val="00ED3171"/>
    <w:rsid w:val="00ED402C"/>
    <w:rsid w:val="00ED5287"/>
    <w:rsid w:val="00ED5987"/>
    <w:rsid w:val="00ED5BBA"/>
    <w:rsid w:val="00ED7181"/>
    <w:rsid w:val="00EF00BC"/>
    <w:rsid w:val="00EF07B0"/>
    <w:rsid w:val="00EF1F6B"/>
    <w:rsid w:val="00EF247A"/>
    <w:rsid w:val="00EF4971"/>
    <w:rsid w:val="00EF600B"/>
    <w:rsid w:val="00EF6BAC"/>
    <w:rsid w:val="00EF737F"/>
    <w:rsid w:val="00F062FE"/>
    <w:rsid w:val="00F0725D"/>
    <w:rsid w:val="00F102D3"/>
    <w:rsid w:val="00F10412"/>
    <w:rsid w:val="00F12F29"/>
    <w:rsid w:val="00F14DD1"/>
    <w:rsid w:val="00F155EC"/>
    <w:rsid w:val="00F16D88"/>
    <w:rsid w:val="00F227E0"/>
    <w:rsid w:val="00F24548"/>
    <w:rsid w:val="00F26474"/>
    <w:rsid w:val="00F2741D"/>
    <w:rsid w:val="00F463B4"/>
    <w:rsid w:val="00F500B0"/>
    <w:rsid w:val="00F549B6"/>
    <w:rsid w:val="00F60CEE"/>
    <w:rsid w:val="00F610DE"/>
    <w:rsid w:val="00F63436"/>
    <w:rsid w:val="00F64343"/>
    <w:rsid w:val="00F65F81"/>
    <w:rsid w:val="00F67B75"/>
    <w:rsid w:val="00F7300F"/>
    <w:rsid w:val="00F744A4"/>
    <w:rsid w:val="00F76DEC"/>
    <w:rsid w:val="00F851E9"/>
    <w:rsid w:val="00F901CF"/>
    <w:rsid w:val="00F911AD"/>
    <w:rsid w:val="00F92BE3"/>
    <w:rsid w:val="00F93427"/>
    <w:rsid w:val="00FA0541"/>
    <w:rsid w:val="00FA3567"/>
    <w:rsid w:val="00FA38A5"/>
    <w:rsid w:val="00FB0479"/>
    <w:rsid w:val="00FB2BC9"/>
    <w:rsid w:val="00FB2D51"/>
    <w:rsid w:val="00FB3D0E"/>
    <w:rsid w:val="00FB5C1C"/>
    <w:rsid w:val="00FC41ED"/>
    <w:rsid w:val="00FC49E3"/>
    <w:rsid w:val="00FD083C"/>
    <w:rsid w:val="00FD1461"/>
    <w:rsid w:val="00FD17AD"/>
    <w:rsid w:val="00FD27DB"/>
    <w:rsid w:val="00FD4588"/>
    <w:rsid w:val="00FE020F"/>
    <w:rsid w:val="00FE3FAF"/>
    <w:rsid w:val="00FE601E"/>
    <w:rsid w:val="00FE76DB"/>
    <w:rsid w:val="00FF0E4C"/>
    <w:rsid w:val="00FF355B"/>
    <w:rsid w:val="1573B0BC"/>
    <w:rsid w:val="1EEDE241"/>
    <w:rsid w:val="3FAF8E86"/>
    <w:rsid w:val="49A1F5CB"/>
    <w:rsid w:val="5FAE606F"/>
    <w:rsid w:val="7EE3B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A3A4F"/>
  <w15:docId w15:val="{01B937A7-79EF-466F-B0B5-89E86EC8F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00D1D"/>
    <w:pPr>
      <w:widowControl w:val="0"/>
      <w:spacing w:after="60" w:line="288" w:lineRule="auto"/>
      <w:jc w:val="both"/>
    </w:pPr>
    <w:rPr>
      <w:rFonts w:eastAsia="Times New Roman"/>
      <w:kern w:val="2"/>
      <w:sz w:val="21"/>
      <w:szCs w:val="21"/>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link w:val="10"/>
    <w:qFormat/>
    <w:pPr>
      <w:keepNext/>
      <w:keepLines/>
      <w:spacing w:before="240" w:after="120"/>
      <w:outlineLvl w:val="0"/>
    </w:pPr>
    <w:rPr>
      <w:rFonts w:ascii="Arial" w:eastAsia="Arial" w:hAnsi="Arial" w:cs="Arial"/>
      <w:b/>
      <w:bCs/>
      <w:kern w:val="44"/>
      <w:sz w:val="44"/>
      <w:szCs w:val="44"/>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0"/>
    <w:link w:val="20"/>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unhideWhenUsed/>
    <w:qFormat/>
    <w:pPr>
      <w:outlineLvl w:val="2"/>
    </w:pPr>
  </w:style>
  <w:style w:type="paragraph" w:styleId="4">
    <w:name w:val="heading 4"/>
    <w:aliases w:val="h4,H4,H41,h41,H42,h42,H43,h43,H411,h411,H421,h421,H44,h44,H412,h412,H422,h422,H431,h431,H45,h45,H413,h413,H423,h423,H432,h432,H46,h46,H47,h47,Memo Heading 4,Memo Heading 5,4H,4,Memo,5,heading 4,Heading 14,Heading 141,Heading 142,subsub,..."/>
    <w:basedOn w:val="3"/>
    <w:next w:val="a0"/>
    <w:link w:val="40"/>
    <w:unhideWhenUsed/>
    <w:qFormat/>
    <w:pPr>
      <w:spacing w:before="280" w:after="290" w:line="376" w:lineRule="auto"/>
      <w:outlineLvl w:val="3"/>
    </w:pPr>
    <w:rPr>
      <w:sz w:val="28"/>
      <w:szCs w:val="28"/>
    </w:rPr>
  </w:style>
  <w:style w:type="paragraph" w:styleId="5">
    <w:name w:val="heading 5"/>
    <w:basedOn w:val="a0"/>
    <w:next w:val="a0"/>
    <w:link w:val="50"/>
    <w:unhideWhenUsed/>
    <w:qFormat/>
    <w:pPr>
      <w:keepNext/>
      <w:keepLines/>
      <w:spacing w:before="280" w:after="290" w:line="376" w:lineRule="auto"/>
      <w:outlineLvl w:val="4"/>
    </w:pPr>
    <w:rPr>
      <w:b/>
      <w:bCs/>
      <w:sz w:val="28"/>
      <w:szCs w:val="28"/>
    </w:rPr>
  </w:style>
  <w:style w:type="paragraph" w:styleId="6">
    <w:name w:val="heading 6"/>
    <w:basedOn w:val="H6"/>
    <w:next w:val="a0"/>
    <w:link w:val="60"/>
    <w:qFormat/>
    <w:rsid w:val="00FE020F"/>
    <w:pPr>
      <w:ind w:left="1152" w:hanging="1152"/>
      <w:outlineLvl w:val="5"/>
    </w:pPr>
  </w:style>
  <w:style w:type="paragraph" w:styleId="7">
    <w:name w:val="heading 7"/>
    <w:basedOn w:val="H6"/>
    <w:next w:val="a0"/>
    <w:link w:val="70"/>
    <w:qFormat/>
    <w:rsid w:val="00FE020F"/>
    <w:pPr>
      <w:ind w:left="1296" w:hanging="1296"/>
      <w:outlineLvl w:val="6"/>
    </w:pPr>
  </w:style>
  <w:style w:type="paragraph" w:styleId="8">
    <w:name w:val="heading 8"/>
    <w:basedOn w:val="1"/>
    <w:next w:val="a0"/>
    <w:link w:val="80"/>
    <w:qFormat/>
    <w:rsid w:val="00FE020F"/>
    <w:pPr>
      <w:widowControl/>
      <w:pBdr>
        <w:top w:val="single" w:sz="12" w:space="3" w:color="auto"/>
      </w:pBdr>
      <w:spacing w:after="180" w:line="240" w:lineRule="auto"/>
      <w:ind w:left="1440" w:hanging="1440"/>
      <w:jc w:val="left"/>
      <w:outlineLvl w:val="7"/>
    </w:pPr>
    <w:rPr>
      <w:rFonts w:eastAsia="宋体" w:cs="Times New Roman"/>
      <w:b w:val="0"/>
      <w:bCs w:val="0"/>
      <w:kern w:val="0"/>
      <w:sz w:val="36"/>
      <w:szCs w:val="20"/>
      <w:lang w:val="sv-SE" w:eastAsia="en-US"/>
    </w:rPr>
  </w:style>
  <w:style w:type="paragraph" w:styleId="9">
    <w:name w:val="heading 9"/>
    <w:basedOn w:val="8"/>
    <w:next w:val="a0"/>
    <w:link w:val="90"/>
    <w:qFormat/>
    <w:rsid w:val="00FE020F"/>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a5"/>
    <w:pPr>
      <w:ind w:firstLine="420"/>
    </w:pPr>
    <w:rPr>
      <w:rFonts w:eastAsia="宋体"/>
      <w:szCs w:val="20"/>
      <w:lang w:val="zh-CN"/>
    </w:rPr>
  </w:style>
  <w:style w:type="paragraph" w:styleId="a6">
    <w:name w:val="annotation text"/>
    <w:basedOn w:val="a0"/>
    <w:link w:val="a7"/>
    <w:uiPriority w:val="99"/>
    <w:unhideWhenUsed/>
    <w:pPr>
      <w:widowControl/>
      <w:spacing w:after="180"/>
      <w:jc w:val="left"/>
    </w:pPr>
    <w:rPr>
      <w:rFonts w:eastAsia="宋体"/>
      <w:kern w:val="0"/>
      <w:sz w:val="20"/>
      <w:szCs w:val="20"/>
      <w:lang w:val="en-GB" w:eastAsia="en-US"/>
    </w:rPr>
  </w:style>
  <w:style w:type="paragraph" w:styleId="a8">
    <w:name w:val="Body Text"/>
    <w:basedOn w:val="a0"/>
    <w:link w:val="a9"/>
    <w:pPr>
      <w:widowControl/>
    </w:pPr>
    <w:rPr>
      <w:rFonts w:eastAsia="MS Mincho"/>
      <w:kern w:val="0"/>
      <w:sz w:val="20"/>
      <w:szCs w:val="24"/>
      <w:lang w:val="zh-CN" w:eastAsia="en-US"/>
    </w:rPr>
  </w:style>
  <w:style w:type="paragraph" w:styleId="21">
    <w:name w:val="List 2"/>
    <w:basedOn w:val="aa"/>
    <w:semiHidden/>
    <w:qFormat/>
    <w:pPr>
      <w:ind w:left="851"/>
    </w:pPr>
  </w:style>
  <w:style w:type="paragraph" w:styleId="aa">
    <w:name w:val="List"/>
    <w:basedOn w:val="a0"/>
    <w:semiHidden/>
    <w:qFormat/>
    <w:pPr>
      <w:ind w:left="568" w:hanging="284"/>
    </w:pPr>
  </w:style>
  <w:style w:type="paragraph" w:styleId="ab">
    <w:name w:val="Date"/>
    <w:basedOn w:val="a0"/>
    <w:next w:val="a0"/>
    <w:link w:val="11"/>
    <w:uiPriority w:val="99"/>
    <w:semiHidden/>
    <w:unhideWhenUsed/>
    <w:pPr>
      <w:widowControl/>
      <w:spacing w:after="180"/>
      <w:ind w:leftChars="2500" w:left="100"/>
      <w:jc w:val="left"/>
    </w:pPr>
    <w:rPr>
      <w:rFonts w:eastAsia="宋体"/>
      <w:kern w:val="0"/>
      <w:sz w:val="20"/>
      <w:szCs w:val="20"/>
      <w:lang w:val="en-GB" w:eastAsia="en-US"/>
    </w:rPr>
  </w:style>
  <w:style w:type="paragraph" w:styleId="ac">
    <w:name w:val="Balloon Text"/>
    <w:basedOn w:val="a0"/>
    <w:link w:val="ad"/>
    <w:uiPriority w:val="99"/>
    <w:semiHidden/>
    <w:unhideWhenUsed/>
    <w:rPr>
      <w:sz w:val="18"/>
      <w:szCs w:val="18"/>
    </w:rPr>
  </w:style>
  <w:style w:type="paragraph" w:styleId="ae">
    <w:name w:val="footer"/>
    <w:basedOn w:val="a0"/>
    <w:link w:val="af"/>
    <w:uiPriority w:val="99"/>
    <w:unhideWhenUsed/>
    <w:pPr>
      <w:tabs>
        <w:tab w:val="center" w:pos="4153"/>
        <w:tab w:val="right" w:pos="8306"/>
      </w:tabs>
      <w:snapToGrid w:val="0"/>
      <w:jc w:val="left"/>
    </w:pPr>
    <w:rPr>
      <w:sz w:val="18"/>
      <w:szCs w:val="18"/>
    </w:rPr>
  </w:style>
  <w:style w:type="paragraph" w:styleId="af0">
    <w:name w:val="header"/>
    <w:basedOn w:val="a0"/>
    <w:link w:val="af1"/>
    <w:uiPriority w:val="99"/>
    <w:unhideWhenUsed/>
    <w:pPr>
      <w:pBdr>
        <w:bottom w:val="single" w:sz="6" w:space="1" w:color="auto"/>
      </w:pBdr>
      <w:tabs>
        <w:tab w:val="center" w:pos="4153"/>
        <w:tab w:val="right" w:pos="8306"/>
      </w:tabs>
      <w:snapToGrid w:val="0"/>
      <w:jc w:val="center"/>
    </w:pPr>
    <w:rPr>
      <w:sz w:val="18"/>
      <w:szCs w:val="18"/>
    </w:rPr>
  </w:style>
  <w:style w:type="paragraph" w:styleId="af2">
    <w:name w:val="Normal (Web)"/>
    <w:basedOn w:val="a0"/>
    <w:uiPriority w:val="99"/>
    <w:semiHidden/>
    <w:unhideWhenUsed/>
    <w:rPr>
      <w:sz w:val="24"/>
    </w:rPr>
  </w:style>
  <w:style w:type="paragraph" w:styleId="af3">
    <w:name w:val="Title"/>
    <w:basedOn w:val="a0"/>
    <w:next w:val="a0"/>
    <w:link w:val="af4"/>
    <w:uiPriority w:val="10"/>
    <w:qFormat/>
    <w:pPr>
      <w:jc w:val="center"/>
      <w:outlineLvl w:val="0"/>
    </w:pPr>
    <w:rPr>
      <w:rFonts w:asciiTheme="majorHAnsi" w:hAnsiTheme="majorHAnsi" w:cstheme="majorBidi"/>
      <w:b/>
      <w:bCs/>
      <w:sz w:val="22"/>
      <w:szCs w:val="32"/>
    </w:rPr>
  </w:style>
  <w:style w:type="paragraph" w:styleId="af5">
    <w:name w:val="annotation subject"/>
    <w:basedOn w:val="a6"/>
    <w:next w:val="a6"/>
    <w:link w:val="af6"/>
    <w:uiPriority w:val="99"/>
    <w:semiHidden/>
    <w:unhideWhenUsed/>
    <w:pPr>
      <w:widowControl w:val="0"/>
      <w:spacing w:after="120"/>
    </w:pPr>
    <w:rPr>
      <w:rFonts w:eastAsia="Times New Roman"/>
      <w:b/>
      <w:bCs/>
      <w:kern w:val="2"/>
      <w:sz w:val="21"/>
      <w:szCs w:val="21"/>
      <w:lang w:val="en-US" w:eastAsia="zh-CN"/>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uiPriority w:val="99"/>
    <w:semiHidden/>
    <w:unhideWhenUsed/>
    <w:rPr>
      <w:sz w:val="21"/>
      <w:szCs w:val="21"/>
    </w:rPr>
  </w:style>
  <w:style w:type="character" w:customStyle="1" w:styleId="a5">
    <w:name w:val="正文缩进 字符"/>
    <w:link w:val="a4"/>
    <w:locked/>
    <w:rPr>
      <w:rFonts w:ascii="Times New Roman" w:eastAsia="宋体" w:hAnsi="Times New Roman" w:cs="Times New Roman"/>
      <w:szCs w:val="20"/>
      <w:lang w:val="zh-CN" w:eastAsia="zh-CN"/>
    </w:rPr>
  </w:style>
  <w:style w:type="character" w:customStyle="1" w:styleId="af1">
    <w:name w:val="页眉 字符"/>
    <w:basedOn w:val="a1"/>
    <w:link w:val="af0"/>
    <w:uiPriority w:val="99"/>
    <w:rPr>
      <w:sz w:val="18"/>
      <w:szCs w:val="18"/>
    </w:rPr>
  </w:style>
  <w:style w:type="character" w:customStyle="1" w:styleId="af">
    <w:name w:val="页脚 字符"/>
    <w:basedOn w:val="a1"/>
    <w:link w:val="ae"/>
    <w:uiPriority w:val="99"/>
    <w:rPr>
      <w:sz w:val="18"/>
      <w:szCs w:val="18"/>
    </w:rPr>
  </w:style>
  <w:style w:type="paragraph" w:styleId="af9">
    <w:name w:val="List Paragraph"/>
    <w:aliases w:val="- Bullets,?? ??,?????,????,リスト段落,Lista1,列出段落1,中等深浅网格 1 - 着色 21,列表段落1,—ño’i—Ž,¥¡¡¡¡ì¬º¥¹¥È¶ÎÂä,ÁÐ³ö¶ÎÂä,¥ê¥¹¥È¶ÎÂä,1st level - Bullet List Paragraph,Lettre d'introduction,Paragrafo elenco,Normal bullet 2,목록 단락,Bullet list,목록단락"/>
    <w:basedOn w:val="a0"/>
    <w:link w:val="afa"/>
    <w:uiPriority w:val="34"/>
    <w:qFormat/>
    <w:pPr>
      <w:ind w:firstLineChars="200" w:firstLine="420"/>
    </w:pPr>
  </w:style>
  <w:style w:type="character" w:customStyle="1" w:styleId="afa">
    <w:name w:val="列表段落 字符"/>
    <w:aliases w:val="- Bullets 字符1,?? ?? 字符1,????? 字符1,???? 字符1,リスト段落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f9"/>
    <w:uiPriority w:val="34"/>
    <w:qFormat/>
    <w:locked/>
  </w:style>
  <w:style w:type="paragraph" w:customStyle="1" w:styleId="H6">
    <w:name w:val="H6"/>
    <w:basedOn w:val="5"/>
    <w:next w:val="a0"/>
    <w:link w:val="H6Char"/>
    <w:pPr>
      <w:widowControl/>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Pr>
      <w:rFonts w:ascii="Arial" w:eastAsia="宋体" w:hAnsi="Arial" w:cs="Times New Roman"/>
      <w:kern w:val="0"/>
      <w:sz w:val="20"/>
      <w:szCs w:val="18"/>
      <w:lang w:val="sv-SE"/>
    </w:rPr>
  </w:style>
  <w:style w:type="character" w:customStyle="1" w:styleId="50">
    <w:name w:val="标题 5 字符"/>
    <w:basedOn w:val="a1"/>
    <w:link w:val="5"/>
    <w:uiPriority w:val="9"/>
    <w:semiHidden/>
    <w:rPr>
      <w:b/>
      <w:bCs/>
      <w:sz w:val="28"/>
      <w:szCs w:val="28"/>
    </w:rPr>
  </w:style>
  <w:style w:type="paragraph" w:customStyle="1" w:styleId="3GPP">
    <w:name w:val="3GPP 正文"/>
    <w:basedOn w:val="a0"/>
    <w:link w:val="3GPPChar"/>
    <w:qFormat/>
    <w:rsid w:val="009F1CCD"/>
    <w:pPr>
      <w:widowControl/>
      <w:spacing w:after="180" w:line="240" w:lineRule="auto"/>
      <w:jc w:val="left"/>
    </w:pPr>
    <w:rPr>
      <w:kern w:val="0"/>
      <w:sz w:val="20"/>
      <w:lang w:val="en-GB" w:eastAsia="ja-JP"/>
    </w:rPr>
  </w:style>
  <w:style w:type="character" w:customStyle="1" w:styleId="3GPPChar">
    <w:name w:val="3GPP 正文 Char"/>
    <w:link w:val="3GPP"/>
    <w:qFormat/>
    <w:rsid w:val="009F1CCD"/>
    <w:rPr>
      <w:rFonts w:eastAsia="Times New Roman"/>
      <w:szCs w:val="21"/>
      <w:lang w:val="en-GB" w:eastAsia="ja-JP"/>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basedOn w:val="a1"/>
    <w:link w:val="2"/>
    <w:uiPriority w:val="9"/>
    <w:semiHidden/>
    <w:rPr>
      <w:rFonts w:asciiTheme="majorHAnsi" w:eastAsiaTheme="majorEastAsia" w:hAnsiTheme="majorHAnsi" w:cstheme="majorBidi"/>
      <w:b/>
      <w:bCs/>
      <w:sz w:val="32"/>
      <w:szCs w:val="32"/>
    </w:rPr>
  </w:style>
  <w:style w:type="character" w:customStyle="1" w:styleId="ad">
    <w:name w:val="批注框文本 字符"/>
    <w:basedOn w:val="a1"/>
    <w:link w:val="ac"/>
    <w:uiPriority w:val="99"/>
    <w:semiHidden/>
    <w:rPr>
      <w:sz w:val="18"/>
      <w:szCs w:val="18"/>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Agreement">
    <w:name w:val="Agreement"/>
    <w:basedOn w:val="a0"/>
    <w:next w:val="a0"/>
    <w:qFormat/>
    <w:pPr>
      <w:widowControl/>
      <w:numPr>
        <w:numId w:val="1"/>
      </w:numPr>
      <w:spacing w:before="60" w:line="259" w:lineRule="auto"/>
      <w:jc w:val="left"/>
    </w:pPr>
    <w:rPr>
      <w:rFonts w:ascii="Arial" w:eastAsia="MS Mincho" w:hAnsi="Arial"/>
      <w:b/>
      <w:kern w:val="0"/>
      <w:sz w:val="20"/>
      <w:szCs w:val="24"/>
      <w:lang w:val="en-GB" w:eastAsia="en-GB"/>
    </w:rPr>
  </w:style>
  <w:style w:type="character" w:customStyle="1" w:styleId="afb">
    <w:name w:val="列出段落 字符"/>
    <w:uiPriority w:val="34"/>
    <w:qFormat/>
    <w:locked/>
    <w:rPr>
      <w:rFonts w:ascii="Times New Roman" w:hAnsi="Times New Roman"/>
      <w:lang w:val="en-GB" w:eastAsia="en-US"/>
    </w:rPr>
  </w:style>
  <w:style w:type="character" w:customStyle="1" w:styleId="a7">
    <w:name w:val="批注文字 字符"/>
    <w:basedOn w:val="a1"/>
    <w:link w:val="a6"/>
    <w:uiPriority w:val="99"/>
    <w:rPr>
      <w:rFonts w:ascii="Times New Roman" w:eastAsia="宋体" w:hAnsi="Times New Roman" w:cs="Times New Roman"/>
      <w:kern w:val="0"/>
      <w:sz w:val="20"/>
      <w:szCs w:val="20"/>
      <w:lang w:val="en-GB" w:eastAsia="en-US"/>
    </w:rPr>
  </w:style>
  <w:style w:type="character" w:customStyle="1" w:styleId="a9">
    <w:name w:val="正文文本 字符"/>
    <w:basedOn w:val="a1"/>
    <w:link w:val="a8"/>
    <w:rPr>
      <w:rFonts w:ascii="Times New Roman" w:eastAsia="MS Mincho" w:hAnsi="Times New Roman" w:cs="Times New Roman"/>
      <w:kern w:val="0"/>
      <w:sz w:val="20"/>
      <w:szCs w:val="24"/>
      <w:lang w:val="zh-CN" w:eastAsia="en-US"/>
    </w:rPr>
  </w:style>
  <w:style w:type="paragraph" w:customStyle="1" w:styleId="R4bullets">
    <w:name w:val="R4_bullets"/>
    <w:basedOn w:val="a0"/>
    <w:next w:val="af9"/>
    <w:link w:val="Char"/>
    <w:uiPriority w:val="34"/>
    <w:pPr>
      <w:widowControl/>
      <w:spacing w:after="180"/>
      <w:ind w:firstLineChars="200" w:firstLine="420"/>
      <w:jc w:val="left"/>
    </w:pPr>
    <w:rPr>
      <w:lang w:val="en-GB" w:eastAsia="en-US"/>
    </w:rPr>
  </w:style>
  <w:style w:type="character" w:customStyle="1" w:styleId="Char">
    <w:name w:val="列出段落 Char"/>
    <w:link w:val="R4bullets"/>
    <w:uiPriority w:val="34"/>
    <w:qFormat/>
    <w:locked/>
    <w:rPr>
      <w:rFonts w:ascii="Times New Roman" w:hAnsi="Times New Roman"/>
      <w:lang w:val="en-GB" w:eastAsia="en-US"/>
    </w:rPr>
  </w:style>
  <w:style w:type="paragraph" w:customStyle="1" w:styleId="Style38">
    <w:name w:val="_Style 38"/>
    <w:basedOn w:val="a0"/>
    <w:next w:val="af9"/>
    <w:uiPriority w:val="34"/>
    <w:qFormat/>
    <w:pPr>
      <w:widowControl/>
      <w:spacing w:after="180"/>
      <w:ind w:firstLineChars="200" w:firstLine="420"/>
      <w:jc w:val="left"/>
    </w:pPr>
    <w:rPr>
      <w:rFonts w:eastAsia="宋体"/>
      <w:kern w:val="0"/>
      <w:sz w:val="20"/>
      <w:szCs w:val="20"/>
      <w:lang w:val="en-GB" w:eastAsia="en-US"/>
    </w:rPr>
  </w:style>
  <w:style w:type="character" w:customStyle="1" w:styleId="afc">
    <w:name w:val="日期 字符"/>
    <w:basedOn w:val="a1"/>
    <w:uiPriority w:val="99"/>
    <w:semiHidden/>
  </w:style>
  <w:style w:type="character" w:customStyle="1" w:styleId="11">
    <w:name w:val="日期 字符1"/>
    <w:link w:val="ab"/>
    <w:uiPriority w:val="99"/>
    <w:semiHidden/>
    <w:rPr>
      <w:rFonts w:ascii="Times New Roman" w:eastAsia="宋体" w:hAnsi="Times New Roman" w:cs="Times New Roman"/>
      <w:kern w:val="0"/>
      <w:sz w:val="20"/>
      <w:szCs w:val="20"/>
      <w:lang w:val="en-GB" w:eastAsia="en-US"/>
    </w:rPr>
  </w:style>
  <w:style w:type="paragraph" w:customStyle="1" w:styleId="Style42">
    <w:name w:val="_Style 42"/>
    <w:basedOn w:val="a0"/>
    <w:next w:val="af9"/>
    <w:uiPriority w:val="34"/>
    <w:qFormat/>
    <w:pPr>
      <w:widowControl/>
      <w:spacing w:after="180"/>
      <w:ind w:firstLineChars="200" w:firstLine="420"/>
      <w:jc w:val="left"/>
    </w:pPr>
    <w:rPr>
      <w:rFonts w:eastAsia="宋体"/>
      <w:kern w:val="0"/>
      <w:sz w:val="20"/>
      <w:szCs w:val="20"/>
      <w:lang w:val="en-GB" w:eastAsia="en-US"/>
    </w:rPr>
  </w:style>
  <w:style w:type="paragraph" w:styleId="afd">
    <w:name w:val="No Spacing"/>
    <w:uiPriority w:val="1"/>
    <w:qFormat/>
    <w:pPr>
      <w:widowControl w:val="0"/>
      <w:spacing w:line="264" w:lineRule="auto"/>
      <w:jc w:val="both"/>
    </w:pPr>
    <w:rPr>
      <w:rFonts w:eastAsia="Times New Roman"/>
      <w:kern w:val="2"/>
      <w:sz w:val="21"/>
      <w:szCs w:val="21"/>
    </w:rPr>
  </w:style>
  <w:style w:type="character" w:customStyle="1" w:styleId="af4">
    <w:name w:val="标题 字符"/>
    <w:basedOn w:val="a1"/>
    <w:link w:val="af3"/>
    <w:uiPriority w:val="10"/>
    <w:rPr>
      <w:rFonts w:asciiTheme="majorHAnsi" w:eastAsia="Times New Roman" w:hAnsiTheme="majorHAnsi" w:cstheme="majorBidi"/>
      <w:b/>
      <w:bCs/>
      <w:sz w:val="22"/>
      <w:szCs w:val="32"/>
    </w:rPr>
  </w:style>
  <w:style w:type="paragraph" w:customStyle="1" w:styleId="Style46">
    <w:name w:val="_Style 46"/>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0"/>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e">
    <w:name w:val="正文首段"/>
    <w:basedOn w:val="a0"/>
    <w:qFormat/>
    <w:pPr>
      <w:spacing w:before="60"/>
    </w:pPr>
  </w:style>
  <w:style w:type="paragraph" w:customStyle="1" w:styleId="12">
    <w:name w:val="修订1"/>
    <w:hidden/>
    <w:uiPriority w:val="99"/>
    <w:semiHidden/>
    <w:rPr>
      <w:rFonts w:eastAsia="Times New Roman"/>
      <w:kern w:val="2"/>
      <w:sz w:val="21"/>
      <w:szCs w:val="21"/>
    </w:rPr>
  </w:style>
  <w:style w:type="paragraph" w:customStyle="1" w:styleId="Style50">
    <w:name w:val="_Style 50"/>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1">
    <w:name w:val="_Style 51"/>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2">
    <w:name w:val="_Style 52"/>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character" w:customStyle="1" w:styleId="af6">
    <w:name w:val="批注主题 字符"/>
    <w:basedOn w:val="a7"/>
    <w:link w:val="af5"/>
    <w:uiPriority w:val="99"/>
    <w:semiHidden/>
    <w:rPr>
      <w:rFonts w:ascii="Times New Roman" w:eastAsia="Times New Roman" w:hAnsi="Times New Roman" w:cs="Times New Roman"/>
      <w:b/>
      <w:bCs/>
      <w:kern w:val="0"/>
      <w:sz w:val="20"/>
      <w:szCs w:val="21"/>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uiPriority w:val="9"/>
    <w:rPr>
      <w:rFonts w:ascii="Arial" w:eastAsia="Arial" w:hAnsi="Arial" w:cs="Arial"/>
      <w:b/>
      <w:bCs/>
      <w:kern w:val="44"/>
      <w:sz w:val="44"/>
      <w:szCs w:val="44"/>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uiPriority w:val="9"/>
    <w:semiHidden/>
    <w:rPr>
      <w:rFonts w:ascii="Times New Roman" w:eastAsia="Times New Roman"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qFormat/>
    <w:rPr>
      <w:rFonts w:asciiTheme="majorHAnsi" w:eastAsiaTheme="majorEastAsia" w:hAnsiTheme="majorHAnsi" w:cstheme="majorBidi"/>
      <w:b/>
      <w:bCs/>
      <w:sz w:val="28"/>
      <w:szCs w:val="28"/>
    </w:rPr>
  </w:style>
  <w:style w:type="paragraph" w:customStyle="1" w:styleId="TAC">
    <w:name w:val="TAC"/>
    <w:basedOn w:val="a0"/>
    <w:link w:val="TACChar"/>
    <w:qFormat/>
    <w:pPr>
      <w:keepNext/>
      <w:keepLines/>
      <w:widowControl/>
      <w:overflowPunct w:val="0"/>
      <w:autoSpaceDE w:val="0"/>
      <w:autoSpaceDN w:val="0"/>
      <w:adjustRightInd w:val="0"/>
      <w:spacing w:after="0" w:line="240" w:lineRule="auto"/>
      <w:jc w:val="center"/>
      <w:textAlignment w:val="baseline"/>
    </w:pPr>
    <w:rPr>
      <w:rFonts w:ascii="Arial" w:hAnsi="Arial"/>
      <w:kern w:val="0"/>
      <w:sz w:val="18"/>
      <w:szCs w:val="20"/>
      <w:lang w:val="en-GB"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paragraph" w:customStyle="1" w:styleId="TAN">
    <w:name w:val="TAN"/>
    <w:basedOn w:val="a0"/>
    <w:link w:val="TANChar"/>
    <w:qFormat/>
    <w:pPr>
      <w:keepNext/>
      <w:keepLines/>
      <w:widowControl/>
      <w:overflowPunct w:val="0"/>
      <w:autoSpaceDE w:val="0"/>
      <w:autoSpaceDN w:val="0"/>
      <w:adjustRightInd w:val="0"/>
      <w:spacing w:after="0" w:line="240" w:lineRule="auto"/>
      <w:ind w:left="851" w:hanging="851"/>
      <w:jc w:val="left"/>
      <w:textAlignment w:val="baseline"/>
    </w:pPr>
    <w:rPr>
      <w:rFonts w:ascii="Arial" w:hAnsi="Arial"/>
      <w:kern w:val="0"/>
      <w:sz w:val="18"/>
      <w:szCs w:val="20"/>
      <w:lang w:val="en-GB" w:eastAsia="en-GB"/>
    </w:r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B1">
    <w:name w:val="B1"/>
    <w:basedOn w:val="aa"/>
    <w:qFormat/>
  </w:style>
  <w:style w:type="paragraph" w:customStyle="1" w:styleId="B2">
    <w:name w:val="B2"/>
    <w:basedOn w:val="21"/>
    <w:qFormat/>
  </w:style>
  <w:style w:type="paragraph" w:customStyle="1" w:styleId="a">
    <w:name w:val="表格内"/>
    <w:basedOn w:val="a0"/>
    <w:pPr>
      <w:widowControl/>
      <w:numPr>
        <w:ilvl w:val="3"/>
        <w:numId w:val="2"/>
      </w:numPr>
      <w:overflowPunct w:val="0"/>
      <w:autoSpaceDE w:val="0"/>
      <w:autoSpaceDN w:val="0"/>
      <w:adjustRightInd w:val="0"/>
      <w:spacing w:after="0" w:line="240" w:lineRule="auto"/>
      <w:ind w:left="2160" w:firstLine="0"/>
    </w:pPr>
    <w:rPr>
      <w:rFonts w:eastAsia="宋体"/>
      <w:szCs w:val="24"/>
      <w:lang w:val="en-GB"/>
    </w:rPr>
  </w:style>
  <w:style w:type="character" w:customStyle="1" w:styleId="13">
    <w:name w:val="列表段落 字符1"/>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uiPriority w:val="34"/>
    <w:qFormat/>
    <w:locked/>
    <w:rsid w:val="00684345"/>
    <w:rPr>
      <w:rFonts w:ascii="Times New Roman" w:eastAsia="Times New Roman" w:hAnsi="Times New Roman"/>
    </w:rPr>
  </w:style>
  <w:style w:type="paragraph" w:customStyle="1" w:styleId="NO">
    <w:name w:val="NO"/>
    <w:basedOn w:val="a0"/>
    <w:rsid w:val="00BF3D81"/>
    <w:pPr>
      <w:keepLines/>
      <w:widowControl/>
      <w:overflowPunct w:val="0"/>
      <w:autoSpaceDE w:val="0"/>
      <w:autoSpaceDN w:val="0"/>
      <w:adjustRightInd w:val="0"/>
      <w:spacing w:after="180" w:line="240" w:lineRule="auto"/>
      <w:ind w:left="1135" w:hanging="851"/>
      <w:jc w:val="left"/>
      <w:textAlignment w:val="baseline"/>
    </w:pPr>
    <w:rPr>
      <w:rFonts w:eastAsiaTheme="minorEastAsia"/>
      <w:kern w:val="0"/>
      <w:sz w:val="20"/>
      <w:szCs w:val="20"/>
      <w:lang w:val="en-GB" w:eastAsia="en-GB"/>
    </w:rPr>
  </w:style>
  <w:style w:type="character" w:customStyle="1" w:styleId="60">
    <w:name w:val="标题 6 字符"/>
    <w:basedOn w:val="a1"/>
    <w:link w:val="6"/>
    <w:rsid w:val="00FE020F"/>
    <w:rPr>
      <w:rFonts w:ascii="Arial" w:hAnsi="Arial"/>
      <w:szCs w:val="18"/>
      <w:lang w:val="sv-SE"/>
    </w:rPr>
  </w:style>
  <w:style w:type="character" w:customStyle="1" w:styleId="70">
    <w:name w:val="标题 7 字符"/>
    <w:basedOn w:val="a1"/>
    <w:link w:val="7"/>
    <w:rsid w:val="00FE020F"/>
    <w:rPr>
      <w:rFonts w:ascii="Arial" w:hAnsi="Arial"/>
      <w:szCs w:val="18"/>
      <w:lang w:val="sv-SE"/>
    </w:rPr>
  </w:style>
  <w:style w:type="character" w:customStyle="1" w:styleId="80">
    <w:name w:val="标题 8 字符"/>
    <w:basedOn w:val="a1"/>
    <w:link w:val="8"/>
    <w:rsid w:val="00FE020F"/>
    <w:rPr>
      <w:rFonts w:ascii="Arial" w:hAnsi="Arial"/>
      <w:sz w:val="36"/>
      <w:lang w:val="sv-SE" w:eastAsia="en-US"/>
    </w:rPr>
  </w:style>
  <w:style w:type="character" w:customStyle="1" w:styleId="90">
    <w:name w:val="标题 9 字符"/>
    <w:basedOn w:val="a1"/>
    <w:link w:val="9"/>
    <w:rsid w:val="00FE020F"/>
    <w:rPr>
      <w:rFonts w:ascii="Arial" w:hAnsi="Arial"/>
      <w:sz w:val="36"/>
      <w:lang w:val="sv-SE" w:eastAsia="en-US"/>
    </w:rPr>
  </w:style>
  <w:style w:type="paragraph" w:styleId="aff">
    <w:name w:val="caption"/>
    <w:basedOn w:val="a0"/>
    <w:next w:val="a0"/>
    <w:link w:val="aff0"/>
    <w:qFormat/>
    <w:rsid w:val="00682D24"/>
    <w:pPr>
      <w:widowControl/>
      <w:spacing w:before="120" w:after="120" w:line="240" w:lineRule="auto"/>
      <w:jc w:val="left"/>
    </w:pPr>
    <w:rPr>
      <w:b/>
      <w:kern w:val="0"/>
      <w:sz w:val="24"/>
      <w:szCs w:val="24"/>
    </w:rPr>
  </w:style>
  <w:style w:type="character" w:customStyle="1" w:styleId="aff0">
    <w:name w:val="题注 字符"/>
    <w:link w:val="aff"/>
    <w:qFormat/>
    <w:rsid w:val="00682D24"/>
    <w:rPr>
      <w:rFonts w:eastAsia="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97606">
      <w:bodyDiv w:val="1"/>
      <w:marLeft w:val="0"/>
      <w:marRight w:val="0"/>
      <w:marTop w:val="0"/>
      <w:marBottom w:val="0"/>
      <w:divBdr>
        <w:top w:val="none" w:sz="0" w:space="0" w:color="auto"/>
        <w:left w:val="none" w:sz="0" w:space="0" w:color="auto"/>
        <w:bottom w:val="none" w:sz="0" w:space="0" w:color="auto"/>
        <w:right w:val="none" w:sz="0" w:space="0" w:color="auto"/>
      </w:divBdr>
    </w:div>
    <w:div w:id="470631683">
      <w:bodyDiv w:val="1"/>
      <w:marLeft w:val="0"/>
      <w:marRight w:val="0"/>
      <w:marTop w:val="0"/>
      <w:marBottom w:val="0"/>
      <w:divBdr>
        <w:top w:val="none" w:sz="0" w:space="0" w:color="auto"/>
        <w:left w:val="none" w:sz="0" w:space="0" w:color="auto"/>
        <w:bottom w:val="none" w:sz="0" w:space="0" w:color="auto"/>
        <w:right w:val="none" w:sz="0" w:space="0" w:color="auto"/>
      </w:divBdr>
    </w:div>
    <w:div w:id="636446864">
      <w:bodyDiv w:val="1"/>
      <w:marLeft w:val="0"/>
      <w:marRight w:val="0"/>
      <w:marTop w:val="0"/>
      <w:marBottom w:val="0"/>
      <w:divBdr>
        <w:top w:val="none" w:sz="0" w:space="0" w:color="auto"/>
        <w:left w:val="none" w:sz="0" w:space="0" w:color="auto"/>
        <w:bottom w:val="none" w:sz="0" w:space="0" w:color="auto"/>
        <w:right w:val="none" w:sz="0" w:space="0" w:color="auto"/>
      </w:divBdr>
    </w:div>
    <w:div w:id="789082383">
      <w:bodyDiv w:val="1"/>
      <w:marLeft w:val="0"/>
      <w:marRight w:val="0"/>
      <w:marTop w:val="0"/>
      <w:marBottom w:val="0"/>
      <w:divBdr>
        <w:top w:val="none" w:sz="0" w:space="0" w:color="auto"/>
        <w:left w:val="none" w:sz="0" w:space="0" w:color="auto"/>
        <w:bottom w:val="none" w:sz="0" w:space="0" w:color="auto"/>
        <w:right w:val="none" w:sz="0" w:space="0" w:color="auto"/>
      </w:divBdr>
    </w:div>
    <w:div w:id="962462581">
      <w:bodyDiv w:val="1"/>
      <w:marLeft w:val="0"/>
      <w:marRight w:val="0"/>
      <w:marTop w:val="0"/>
      <w:marBottom w:val="0"/>
      <w:divBdr>
        <w:top w:val="none" w:sz="0" w:space="0" w:color="auto"/>
        <w:left w:val="none" w:sz="0" w:space="0" w:color="auto"/>
        <w:bottom w:val="none" w:sz="0" w:space="0" w:color="auto"/>
        <w:right w:val="none" w:sz="0" w:space="0" w:color="auto"/>
      </w:divBdr>
    </w:div>
    <w:div w:id="1055354451">
      <w:bodyDiv w:val="1"/>
      <w:marLeft w:val="0"/>
      <w:marRight w:val="0"/>
      <w:marTop w:val="0"/>
      <w:marBottom w:val="0"/>
      <w:divBdr>
        <w:top w:val="none" w:sz="0" w:space="0" w:color="auto"/>
        <w:left w:val="none" w:sz="0" w:space="0" w:color="auto"/>
        <w:bottom w:val="none" w:sz="0" w:space="0" w:color="auto"/>
        <w:right w:val="none" w:sz="0" w:space="0" w:color="auto"/>
      </w:divBdr>
    </w:div>
    <w:div w:id="1205144150">
      <w:bodyDiv w:val="1"/>
      <w:marLeft w:val="0"/>
      <w:marRight w:val="0"/>
      <w:marTop w:val="0"/>
      <w:marBottom w:val="0"/>
      <w:divBdr>
        <w:top w:val="none" w:sz="0" w:space="0" w:color="auto"/>
        <w:left w:val="none" w:sz="0" w:space="0" w:color="auto"/>
        <w:bottom w:val="none" w:sz="0" w:space="0" w:color="auto"/>
        <w:right w:val="none" w:sz="0" w:space="0" w:color="auto"/>
      </w:divBdr>
    </w:div>
    <w:div w:id="1207791034">
      <w:bodyDiv w:val="1"/>
      <w:marLeft w:val="0"/>
      <w:marRight w:val="0"/>
      <w:marTop w:val="0"/>
      <w:marBottom w:val="0"/>
      <w:divBdr>
        <w:top w:val="none" w:sz="0" w:space="0" w:color="auto"/>
        <w:left w:val="none" w:sz="0" w:space="0" w:color="auto"/>
        <w:bottom w:val="none" w:sz="0" w:space="0" w:color="auto"/>
        <w:right w:val="none" w:sz="0" w:space="0" w:color="auto"/>
      </w:divBdr>
    </w:div>
    <w:div w:id="1421874404">
      <w:bodyDiv w:val="1"/>
      <w:marLeft w:val="0"/>
      <w:marRight w:val="0"/>
      <w:marTop w:val="0"/>
      <w:marBottom w:val="0"/>
      <w:divBdr>
        <w:top w:val="none" w:sz="0" w:space="0" w:color="auto"/>
        <w:left w:val="none" w:sz="0" w:space="0" w:color="auto"/>
        <w:bottom w:val="none" w:sz="0" w:space="0" w:color="auto"/>
        <w:right w:val="none" w:sz="0" w:space="0" w:color="auto"/>
      </w:divBdr>
    </w:div>
    <w:div w:id="1626741477">
      <w:bodyDiv w:val="1"/>
      <w:marLeft w:val="0"/>
      <w:marRight w:val="0"/>
      <w:marTop w:val="0"/>
      <w:marBottom w:val="0"/>
      <w:divBdr>
        <w:top w:val="none" w:sz="0" w:space="0" w:color="auto"/>
        <w:left w:val="none" w:sz="0" w:space="0" w:color="auto"/>
        <w:bottom w:val="none" w:sz="0" w:space="0" w:color="auto"/>
        <w:right w:val="none" w:sz="0" w:space="0" w:color="auto"/>
      </w:divBdr>
    </w:div>
    <w:div w:id="1632325739">
      <w:bodyDiv w:val="1"/>
      <w:marLeft w:val="0"/>
      <w:marRight w:val="0"/>
      <w:marTop w:val="0"/>
      <w:marBottom w:val="0"/>
      <w:divBdr>
        <w:top w:val="none" w:sz="0" w:space="0" w:color="auto"/>
        <w:left w:val="none" w:sz="0" w:space="0" w:color="auto"/>
        <w:bottom w:val="none" w:sz="0" w:space="0" w:color="auto"/>
        <w:right w:val="none" w:sz="0" w:space="0" w:color="auto"/>
      </w:divBdr>
    </w:div>
    <w:div w:id="1647737672">
      <w:bodyDiv w:val="1"/>
      <w:marLeft w:val="0"/>
      <w:marRight w:val="0"/>
      <w:marTop w:val="0"/>
      <w:marBottom w:val="0"/>
      <w:divBdr>
        <w:top w:val="none" w:sz="0" w:space="0" w:color="auto"/>
        <w:left w:val="none" w:sz="0" w:space="0" w:color="auto"/>
        <w:bottom w:val="none" w:sz="0" w:space="0" w:color="auto"/>
        <w:right w:val="none" w:sz="0" w:space="0" w:color="auto"/>
      </w:divBdr>
    </w:div>
    <w:div w:id="1652294276">
      <w:bodyDiv w:val="1"/>
      <w:marLeft w:val="0"/>
      <w:marRight w:val="0"/>
      <w:marTop w:val="0"/>
      <w:marBottom w:val="0"/>
      <w:divBdr>
        <w:top w:val="none" w:sz="0" w:space="0" w:color="auto"/>
        <w:left w:val="none" w:sz="0" w:space="0" w:color="auto"/>
        <w:bottom w:val="none" w:sz="0" w:space="0" w:color="auto"/>
        <w:right w:val="none" w:sz="0" w:space="0" w:color="auto"/>
      </w:divBdr>
    </w:div>
    <w:div w:id="1701274816">
      <w:bodyDiv w:val="1"/>
      <w:marLeft w:val="0"/>
      <w:marRight w:val="0"/>
      <w:marTop w:val="0"/>
      <w:marBottom w:val="0"/>
      <w:divBdr>
        <w:top w:val="none" w:sz="0" w:space="0" w:color="auto"/>
        <w:left w:val="none" w:sz="0" w:space="0" w:color="auto"/>
        <w:bottom w:val="none" w:sz="0" w:space="0" w:color="auto"/>
        <w:right w:val="none" w:sz="0" w:space="0" w:color="auto"/>
      </w:divBdr>
    </w:div>
    <w:div w:id="2047293587">
      <w:bodyDiv w:val="1"/>
      <w:marLeft w:val="0"/>
      <w:marRight w:val="0"/>
      <w:marTop w:val="0"/>
      <w:marBottom w:val="0"/>
      <w:divBdr>
        <w:top w:val="none" w:sz="0" w:space="0" w:color="auto"/>
        <w:left w:val="none" w:sz="0" w:space="0" w:color="auto"/>
        <w:bottom w:val="none" w:sz="0" w:space="0" w:color="auto"/>
        <w:right w:val="none" w:sz="0" w:space="0" w:color="auto"/>
      </w:divBdr>
    </w:div>
    <w:div w:id="2111392129">
      <w:bodyDiv w:val="1"/>
      <w:marLeft w:val="0"/>
      <w:marRight w:val="0"/>
      <w:marTop w:val="0"/>
      <w:marBottom w:val="0"/>
      <w:divBdr>
        <w:top w:val="none" w:sz="0" w:space="0" w:color="auto"/>
        <w:left w:val="none" w:sz="0" w:space="0" w:color="auto"/>
        <w:bottom w:val="none" w:sz="0" w:space="0" w:color="auto"/>
        <w:right w:val="none" w:sz="0" w:space="0" w:color="auto"/>
      </w:divBdr>
    </w:div>
    <w:div w:id="2117825714">
      <w:bodyDiv w:val="1"/>
      <w:marLeft w:val="0"/>
      <w:marRight w:val="0"/>
      <w:marTop w:val="0"/>
      <w:marBottom w:val="0"/>
      <w:divBdr>
        <w:top w:val="none" w:sz="0" w:space="0" w:color="auto"/>
        <w:left w:val="none" w:sz="0" w:space="0" w:color="auto"/>
        <w:bottom w:val="none" w:sz="0" w:space="0" w:color="auto"/>
        <w:right w:val="none" w:sz="0" w:space="0" w:color="auto"/>
      </w:divBdr>
    </w:div>
    <w:div w:id="2121147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1256</TotalTime>
  <Pages>5</Pages>
  <Words>1172</Words>
  <Characters>6686</Characters>
  <Application>Microsoft Office Word</Application>
  <DocSecurity>0</DocSecurity>
  <Lines>55</Lines>
  <Paragraphs>15</Paragraphs>
  <ScaleCrop>false</ScaleCrop>
  <Company/>
  <LinksUpToDate>false</LinksUpToDate>
  <CharactersWithSpaces>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new changes in RAN4#116</cp:lastModifiedBy>
  <cp:revision>114</cp:revision>
  <cp:lastPrinted>2023-04-07T09:16:00Z</cp:lastPrinted>
  <dcterms:created xsi:type="dcterms:W3CDTF">2023-02-18T08:26:00Z</dcterms:created>
  <dcterms:modified xsi:type="dcterms:W3CDTF">2025-08-15T06:36:00Z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B94283438D874A5EAEBF0C6640B6ADDB_42</vt:lpwstr>
  </property>
</Properties>
</file>